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19" w:rsidRDefault="00517219" w:rsidP="00517219">
      <w:pPr>
        <w:pStyle w:val="1"/>
        <w:framePr w:w="9725" w:h="6216" w:hRule="exact" w:wrap="none" w:vAnchor="page" w:hAnchor="page" w:x="1788" w:y="6371"/>
        <w:ind w:firstLine="720"/>
        <w:jc w:val="both"/>
      </w:pPr>
      <w:r>
        <w:t>Настоящим информируем, что 9 февраля 2024 г. на Национальном правовом Интернет-портале Республики Беларусь официально опубликовано постановление Совета Министров Республики Беларусь от 6 февраля 2024 г. № 85 «Об изменении постановления Совета Министров Республики Беларусь от 19 декабря 2018 г. № 914», в соответствии с которым в новой редакции изложены специфические санитарно-эпидемиологические требования, регламентирующие содержание и эксплуатацию источников и систем питьевого водоснабжения.</w:t>
      </w:r>
    </w:p>
    <w:p w:rsidR="00517219" w:rsidRDefault="00517219" w:rsidP="00517219">
      <w:pPr>
        <w:pStyle w:val="1"/>
        <w:framePr w:w="9725" w:h="6216" w:hRule="exact" w:wrap="none" w:vAnchor="page" w:hAnchor="page" w:x="1788" w:y="6371"/>
        <w:ind w:firstLine="720"/>
        <w:jc w:val="both"/>
      </w:pPr>
      <w:r>
        <w:t xml:space="preserve">Документ доступен для просмотра и скачивания по ссылке: </w:t>
      </w:r>
      <w:hyperlink r:id="rId5" w:history="1">
        <w:r>
          <w:rPr>
            <w:rStyle w:val="a4"/>
            <w:color w:val="auto"/>
            <w:u w:val="none"/>
          </w:rPr>
          <w:t>https://pravo.by/document/?guid=3961&amp;p0=C22400085</w:t>
        </w:r>
      </w:hyperlink>
      <w:r>
        <w:t>.</w:t>
      </w:r>
    </w:p>
    <w:p w:rsidR="00517219" w:rsidRDefault="00517219" w:rsidP="00517219">
      <w:pPr>
        <w:pStyle w:val="1"/>
        <w:framePr w:w="9725" w:h="6216" w:hRule="exact" w:wrap="none" w:vAnchor="page" w:hAnchor="page" w:x="1788" w:y="6371"/>
        <w:ind w:firstLine="720"/>
        <w:jc w:val="both"/>
      </w:pPr>
      <w:r>
        <w:t>Настоящее постановление вступает в силу с 10 мая 2024 г.</w:t>
      </w:r>
    </w:p>
    <w:p w:rsidR="00517219" w:rsidRDefault="00517219" w:rsidP="00517219">
      <w:pPr>
        <w:pStyle w:val="1"/>
        <w:framePr w:w="9725" w:h="6216" w:hRule="exact" w:wrap="none" w:vAnchor="page" w:hAnchor="page" w:x="1788" w:y="6371"/>
        <w:spacing w:after="680"/>
        <w:ind w:firstLine="720"/>
        <w:jc w:val="both"/>
      </w:pPr>
      <w:r>
        <w:t>Указанная информация направляется для сведения, использования в работе и информирования территориальных органов и учреждений, осуществляющих государственный санитарный надзор.</w:t>
      </w:r>
    </w:p>
    <w:p w:rsidR="00D843B5" w:rsidRDefault="00D843B5" w:rsidP="00517219">
      <w:bookmarkStart w:id="0" w:name="_GoBack"/>
      <w:bookmarkEnd w:id="0"/>
    </w:p>
    <w:sectPr w:rsidR="00D8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8"/>
    <w:rsid w:val="00517219"/>
    <w:rsid w:val="00D843B5"/>
    <w:rsid w:val="00E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5B5B-A008-40B2-A56F-D780FBB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7219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51721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517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C22400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02DA-CD42-445B-9061-14AB420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2024-02-28T12:05:00Z</dcterms:created>
  <dcterms:modified xsi:type="dcterms:W3CDTF">2024-02-28T12:05:00Z</dcterms:modified>
</cp:coreProperties>
</file>