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5984"/>
      </w:tblGrid>
      <w:tr w:rsidR="006643BC" w:rsidRPr="000C043B" w14:paraId="5AE21B46" w14:textId="77777777" w:rsidTr="00A944F7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9D36" w14:textId="48D4CB3E" w:rsidR="006643BC" w:rsidRPr="000C043B" w:rsidRDefault="00191142" w:rsidP="008A66AC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20"/>
                <w:sz w:val="26"/>
                <w:szCs w:val="26"/>
              </w:rPr>
            </w:pPr>
            <w:r w:rsidRPr="001911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BY"/>
              </w:rPr>
              <w:t>ИМУЩЕСТВЕННЫЕ, ЖИЛИЩНЫЕ И ЗЕМЕЛЬНЫЕ ПРАВООТНОШЕНИЯ</w:t>
            </w:r>
          </w:p>
        </w:tc>
      </w:tr>
      <w:tr w:rsidR="006643BC" w:rsidRPr="000C043B" w14:paraId="59F19FB8" w14:textId="77777777" w:rsidTr="00A944F7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339B" w14:textId="6DC7104B" w:rsidR="006643BC" w:rsidRPr="000C043B" w:rsidRDefault="006643BC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sz w:val="26"/>
                <w:szCs w:val="26"/>
                <w:lang w:val="ru-RU"/>
              </w:rPr>
            </w:pPr>
            <w:r w:rsidRPr="000C043B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="00A944F7" w:rsidRPr="00A944F7">
              <w:rPr>
                <w:color w:val="000000"/>
                <w:sz w:val="26"/>
                <w:szCs w:val="26"/>
                <w:lang w:val="ru-BY" w:eastAsia="ru-RU"/>
              </w:rPr>
              <w:t>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</w:tr>
      <w:tr w:rsidR="006643BC" w:rsidRPr="000C043B" w14:paraId="1A33A70B" w14:textId="77777777" w:rsidTr="00A944F7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A97" w14:textId="7D236078" w:rsidR="006643BC" w:rsidRPr="000C043B" w:rsidRDefault="006643BC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31849B" w:themeColor="accent5" w:themeShade="BF"/>
                <w:sz w:val="26"/>
                <w:szCs w:val="26"/>
                <w:lang w:val="ru-RU"/>
              </w:rPr>
            </w:pP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 w:rsidR="00191142">
              <w:rPr>
                <w:b/>
                <w:bCs/>
                <w:sz w:val="26"/>
                <w:szCs w:val="26"/>
                <w:lang w:val="ru-RU"/>
              </w:rPr>
              <w:t>п</w:t>
            </w: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еречню – </w:t>
            </w:r>
            <w:r w:rsidRPr="000C043B">
              <w:rPr>
                <w:b/>
                <w:color w:val="000000"/>
                <w:sz w:val="26"/>
                <w:szCs w:val="26"/>
                <w:lang w:val="ru-RU" w:eastAsia="ru-RU"/>
              </w:rPr>
              <w:t>16.</w:t>
            </w:r>
            <w:r w:rsidR="00A944F7">
              <w:rPr>
                <w:b/>
                <w:color w:val="000000"/>
                <w:sz w:val="26"/>
                <w:szCs w:val="26"/>
                <w:lang w:val="ru-RU" w:eastAsia="ru-RU"/>
              </w:rPr>
              <w:t>4</w:t>
            </w:r>
            <w:r w:rsidRPr="000C043B">
              <w:rPr>
                <w:b/>
                <w:color w:val="000000"/>
                <w:sz w:val="26"/>
                <w:szCs w:val="26"/>
                <w:lang w:val="ru-RU" w:eastAsia="ru-RU"/>
              </w:rPr>
              <w:t>.1</w:t>
            </w:r>
          </w:p>
        </w:tc>
      </w:tr>
      <w:tr w:rsidR="006643BC" w:rsidRPr="000C043B" w14:paraId="25139EB1" w14:textId="77777777" w:rsidTr="00A944F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0FB6" w14:textId="77777777" w:rsidR="006643BC" w:rsidRPr="000C043B" w:rsidRDefault="006643BC" w:rsidP="008A66AC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943A" w14:textId="77777777" w:rsidR="006643BC" w:rsidRPr="000C043B" w:rsidRDefault="006643BC" w:rsidP="008A66AC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0C043B">
              <w:rPr>
                <w:b/>
                <w:bCs/>
                <w:caps/>
                <w:sz w:val="26"/>
                <w:szCs w:val="26"/>
              </w:rPr>
              <w:t>служба «одно окно»</w:t>
            </w:r>
          </w:p>
          <w:p w14:paraId="6A2A707A" w14:textId="77777777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Мурашко Наталья Владимировна, </w:t>
            </w:r>
          </w:p>
          <w:p w14:paraId="7929D860" w14:textId="77777777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райисполкома, </w:t>
            </w:r>
          </w:p>
          <w:p w14:paraId="555ED5D5" w14:textId="77777777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11 (1-й этаж), тел. 6 38 83;</w:t>
            </w:r>
          </w:p>
          <w:p w14:paraId="0CC93D97" w14:textId="77777777" w:rsidR="00191142" w:rsidRDefault="00191142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14:paraId="323E2911" w14:textId="57F929E6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Пальчевская Светлана Викторовна, </w:t>
            </w:r>
          </w:p>
          <w:p w14:paraId="198057D7" w14:textId="77777777" w:rsidR="00191142" w:rsidRPr="00191142" w:rsidRDefault="00191142" w:rsidP="0019114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191142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14:paraId="15BA3F1B" w14:textId="6BB69EDB" w:rsidR="006643BC" w:rsidRPr="000C043B" w:rsidRDefault="00191142" w:rsidP="00191142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191142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6643BC" w:rsidRPr="000C043B" w14:paraId="7634655D" w14:textId="77777777" w:rsidTr="00A944F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A265" w14:textId="77777777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61A7" w14:textId="77777777" w:rsidR="00A944F7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Заявление</w:t>
            </w:r>
            <w:r w:rsidR="00A944F7">
              <w:rPr>
                <w:sz w:val="26"/>
                <w:szCs w:val="26"/>
              </w:rPr>
              <w:t>;</w:t>
            </w:r>
          </w:p>
          <w:p w14:paraId="14849ABF" w14:textId="4251DBD9" w:rsidR="00A944F7" w:rsidRDefault="00A944F7" w:rsidP="00A944F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A944F7">
              <w:rPr>
                <w:sz w:val="26"/>
                <w:szCs w:val="26"/>
              </w:rPr>
              <w:t>три экземпляра договора найма жилого помещения</w:t>
            </w:r>
            <w:r w:rsidRPr="00A944F7">
              <w:rPr>
                <w:sz w:val="26"/>
                <w:szCs w:val="26"/>
              </w:rPr>
              <w:br/>
              <w:t>или дополнительного соглашения к нему</w:t>
            </w:r>
            <w:r>
              <w:rPr>
                <w:sz w:val="26"/>
                <w:szCs w:val="26"/>
              </w:rPr>
              <w:t>;</w:t>
            </w:r>
          </w:p>
          <w:p w14:paraId="22FEEAC9" w14:textId="77777777" w:rsidR="00A944F7" w:rsidRDefault="00A944F7" w:rsidP="00A944F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A944F7">
              <w:rPr>
                <w:sz w:val="26"/>
                <w:szCs w:val="26"/>
              </w:rPr>
              <w:t>технический паспорт</w:t>
            </w:r>
            <w:r>
              <w:rPr>
                <w:sz w:val="26"/>
                <w:szCs w:val="26"/>
              </w:rPr>
              <w:t>;</w:t>
            </w:r>
          </w:p>
          <w:p w14:paraId="5FBD6531" w14:textId="5A18E8D3" w:rsidR="00A944F7" w:rsidRDefault="00A944F7" w:rsidP="00A944F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A944F7">
              <w:rPr>
                <w:sz w:val="26"/>
                <w:szCs w:val="26"/>
              </w:rPr>
              <w:t>справка о балансовой принадлежности и стоимости жилого помещения государственного жилищного фонда</w:t>
            </w:r>
            <w:r>
              <w:rPr>
                <w:sz w:val="26"/>
                <w:szCs w:val="26"/>
              </w:rPr>
              <w:t xml:space="preserve">, </w:t>
            </w:r>
            <w:r w:rsidRPr="00A944F7">
              <w:rPr>
                <w:sz w:val="26"/>
                <w:szCs w:val="26"/>
              </w:rPr>
              <w:t>подписывается руководителем и главным бухгалтером (бухгалтером либо иным лицом, осуществляющим в соответствии с законодательством ведение бухгалтерского учета) юридического лица, на балансе которого находится жилое помещение, содержащая информацию о технических характеристиках жилого помещения, в том числе составных элементах и принадлежностях, доле в праве на жилое помещение, находящейся в государственной собственности (если жилое помещение находится в долевой собственности), – если создание жилого помещения государственного жилищного фонда и (или) возникновение права на него не зарегистрированы в едином государственном регистре недвижимого имущества, прав на него и сделок с ним</w:t>
            </w:r>
            <w:r>
              <w:rPr>
                <w:sz w:val="26"/>
                <w:szCs w:val="26"/>
              </w:rPr>
              <w:t>;</w:t>
            </w:r>
          </w:p>
          <w:p w14:paraId="45520270" w14:textId="37F03FF1" w:rsidR="006643BC" w:rsidRPr="000C043B" w:rsidRDefault="00A944F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A944F7">
              <w:rPr>
                <w:sz w:val="26"/>
                <w:szCs w:val="26"/>
              </w:rPr>
              <w:t>письменное согласие всех собственников жилого помещения, находящегося в общей собственности</w:t>
            </w:r>
          </w:p>
        </w:tc>
      </w:tr>
      <w:tr w:rsidR="006643BC" w:rsidRPr="000C043B" w14:paraId="23D153A8" w14:textId="77777777" w:rsidTr="00A944F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A974" w14:textId="77777777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ACF8" w14:textId="09F3942E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iCs/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  <w:p w14:paraId="49AD98F2" w14:textId="16D1CEB4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6643BC" w:rsidRPr="000C043B" w14:paraId="71FCEAB1" w14:textId="77777777" w:rsidTr="00A944F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2268" w14:textId="77777777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C979" w14:textId="77777777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Бесплатно 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sz w:val="26"/>
                <w:szCs w:val="26"/>
              </w:rPr>
              <w:br/>
            </w:r>
          </w:p>
        </w:tc>
      </w:tr>
      <w:tr w:rsidR="006643BC" w:rsidRPr="000C043B" w14:paraId="23F413A4" w14:textId="77777777" w:rsidTr="00A944F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69F0" w14:textId="77777777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lastRenderedPageBreak/>
              <w:t>Срок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C361" w14:textId="249C83BD" w:rsidR="006643BC" w:rsidRPr="000C043B" w:rsidRDefault="00A944F7" w:rsidP="008A66A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A944F7">
              <w:rPr>
                <w:color w:val="212529"/>
                <w:sz w:val="26"/>
                <w:szCs w:val="26"/>
                <w:shd w:val="clear" w:color="auto" w:fill="FFFFFF"/>
                <w:lang w:val="ru-BY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</w:tr>
      <w:tr w:rsidR="006643BC" w:rsidRPr="000C043B" w14:paraId="09E145FA" w14:textId="77777777" w:rsidTr="00A944F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4548" w14:textId="77777777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B8AB" w14:textId="77777777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Бессрочно  </w:t>
            </w:r>
          </w:p>
        </w:tc>
      </w:tr>
      <w:tr w:rsidR="006643BC" w:rsidRPr="000C043B" w14:paraId="666FACB7" w14:textId="77777777" w:rsidTr="00A944F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30BC" w14:textId="77777777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4C38" w14:textId="77777777" w:rsidR="00A944F7" w:rsidRDefault="00A944F7" w:rsidP="00A944F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Заявление </w:t>
            </w:r>
            <w:r w:rsidRPr="00A944F7">
              <w:rPr>
                <w:sz w:val="26"/>
                <w:szCs w:val="26"/>
              </w:rPr>
              <w:t>долж</w:t>
            </w:r>
            <w:r>
              <w:rPr>
                <w:sz w:val="26"/>
                <w:szCs w:val="26"/>
              </w:rPr>
              <w:t>но</w:t>
            </w:r>
            <w:r w:rsidRPr="00A944F7">
              <w:rPr>
                <w:sz w:val="26"/>
                <w:szCs w:val="26"/>
              </w:rPr>
              <w:t xml:space="preserve"> соответствовать требованиям части первой пункта 5 статьи 14 Закона Республики Беларусь «Об основах административных процедур»</w:t>
            </w:r>
            <w:r>
              <w:rPr>
                <w:sz w:val="26"/>
                <w:szCs w:val="26"/>
              </w:rPr>
              <w:t>;</w:t>
            </w:r>
          </w:p>
          <w:p w14:paraId="16096AFC" w14:textId="77777777" w:rsidR="00A944F7" w:rsidRDefault="00A944F7" w:rsidP="00A944F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A944F7">
              <w:rPr>
                <w:sz w:val="26"/>
                <w:szCs w:val="26"/>
              </w:rPr>
              <w:t>договора найма жилого помещения</w:t>
            </w:r>
            <w:r w:rsidRPr="00A944F7">
              <w:rPr>
                <w:sz w:val="26"/>
                <w:szCs w:val="26"/>
              </w:rPr>
              <w:br/>
              <w:t>или дополнительн</w:t>
            </w:r>
            <w:r>
              <w:rPr>
                <w:sz w:val="26"/>
                <w:szCs w:val="26"/>
              </w:rPr>
              <w:t>ые</w:t>
            </w:r>
            <w:r w:rsidRPr="00A944F7">
              <w:rPr>
                <w:sz w:val="26"/>
                <w:szCs w:val="26"/>
              </w:rPr>
              <w:t xml:space="preserve"> соглашения к нему </w:t>
            </w:r>
          </w:p>
          <w:p w14:paraId="7E7B977E" w14:textId="4D64B8DD" w:rsidR="006643BC" w:rsidRPr="000C043B" w:rsidRDefault="00A944F7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A944F7">
              <w:rPr>
                <w:sz w:val="26"/>
                <w:szCs w:val="26"/>
              </w:rPr>
              <w:t>должн</w:t>
            </w:r>
            <w:r>
              <w:rPr>
                <w:sz w:val="26"/>
                <w:szCs w:val="26"/>
              </w:rPr>
              <w:t>ы</w:t>
            </w:r>
            <w:r w:rsidRPr="00A944F7">
              <w:rPr>
                <w:sz w:val="26"/>
                <w:szCs w:val="26"/>
              </w:rPr>
              <w:t xml:space="preserve"> соответствовать формам, установленным:</w:t>
            </w:r>
            <w:r w:rsidRPr="00A944F7">
              <w:rPr>
                <w:sz w:val="26"/>
                <w:szCs w:val="26"/>
              </w:rPr>
              <w:br/>
              <w:t>постановлением Совета Министров Республики Беларусь от 24 сентября 2008 г. № 1408;</w:t>
            </w:r>
            <w:r w:rsidRPr="00A944F7">
              <w:rPr>
                <w:sz w:val="26"/>
                <w:szCs w:val="26"/>
              </w:rPr>
              <w:br/>
              <w:t>постановлением Совета Министров Республики Беларусь от 19 марта 2013 г. № 193;</w:t>
            </w:r>
            <w:r w:rsidRPr="00A944F7">
              <w:rPr>
                <w:sz w:val="26"/>
                <w:szCs w:val="26"/>
              </w:rPr>
              <w:br/>
              <w:t>постановлением Совета Министров Республики Беларусь от 5 апреля 2013 г. № 269;</w:t>
            </w:r>
            <w:r w:rsidRPr="00A944F7">
              <w:rPr>
                <w:sz w:val="26"/>
                <w:szCs w:val="26"/>
              </w:rPr>
              <w:br/>
              <w:t>постановлением Совета Министров Республики Беларусь от 31 декабря 2014 г. № 1297</w:t>
            </w:r>
          </w:p>
        </w:tc>
      </w:tr>
      <w:tr w:rsidR="006643BC" w:rsidRPr="000C043B" w14:paraId="2CEA1444" w14:textId="77777777" w:rsidTr="00A944F7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D0B4" w14:textId="77777777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7CA2" w14:textId="35D04A6F" w:rsidR="006643BC" w:rsidRPr="000C043B" w:rsidRDefault="006643BC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736486">
              <w:rPr>
                <w:sz w:val="26"/>
                <w:szCs w:val="26"/>
                <w:shd w:val="clear" w:color="auto" w:fill="FFFFFF"/>
              </w:rPr>
              <w:t>Постановление Министерства жилищно-коммунального хозяйства Республики Беларусь от 23 марта 2022 г. № 5</w:t>
            </w:r>
          </w:p>
        </w:tc>
      </w:tr>
    </w:tbl>
    <w:p w14:paraId="2B183E22" w14:textId="77777777" w:rsidR="006643BC" w:rsidRPr="000C043B" w:rsidRDefault="006643BC" w:rsidP="006643BC">
      <w:pPr>
        <w:pStyle w:val="newncpi"/>
        <w:rPr>
          <w:sz w:val="26"/>
          <w:szCs w:val="26"/>
        </w:rPr>
      </w:pPr>
      <w:r w:rsidRPr="000C043B">
        <w:rPr>
          <w:sz w:val="26"/>
          <w:szCs w:val="26"/>
        </w:rPr>
        <w:t>  </w:t>
      </w:r>
    </w:p>
    <w:p w14:paraId="5C14787D" w14:textId="77777777" w:rsidR="006643BC" w:rsidRPr="000C043B" w:rsidRDefault="006643BC" w:rsidP="006643BC">
      <w:pPr>
        <w:pStyle w:val="newncpi"/>
        <w:rPr>
          <w:sz w:val="26"/>
          <w:szCs w:val="26"/>
        </w:rPr>
      </w:pPr>
    </w:p>
    <w:p w14:paraId="185F40F5" w14:textId="77777777" w:rsidR="00C06B91" w:rsidRDefault="00C06B91"/>
    <w:sectPr w:rsidR="00C0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BC"/>
    <w:rsid w:val="00191142"/>
    <w:rsid w:val="004E2829"/>
    <w:rsid w:val="006643BC"/>
    <w:rsid w:val="00736486"/>
    <w:rsid w:val="00944DEB"/>
    <w:rsid w:val="00A944F7"/>
    <w:rsid w:val="00C0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1D5F"/>
  <w15:docId w15:val="{E1FA58A4-EDF0-4303-91C0-9A3629BA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3BC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6643B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64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643BC"/>
    <w:pPr>
      <w:ind w:firstLine="567"/>
      <w:jc w:val="both"/>
    </w:pPr>
  </w:style>
  <w:style w:type="character" w:customStyle="1" w:styleId="table10">
    <w:name w:val="table10 Знак"/>
    <w:link w:val="table100"/>
    <w:uiPriority w:val="99"/>
    <w:locked/>
    <w:rsid w:val="006643BC"/>
    <w:rPr>
      <w:sz w:val="20"/>
      <w:szCs w:val="20"/>
      <w:lang w:eastAsia="ru-RU"/>
    </w:rPr>
  </w:style>
  <w:style w:type="paragraph" w:customStyle="1" w:styleId="table100">
    <w:name w:val="table10"/>
    <w:basedOn w:val="a"/>
    <w:link w:val="table10"/>
    <w:uiPriority w:val="99"/>
    <w:rsid w:val="006643BC"/>
    <w:rPr>
      <w:rFonts w:asciiTheme="minorHAnsi" w:eastAsiaTheme="minorHAnsi" w:hAnsiTheme="minorHAnsi" w:cstheme="minorBidi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6643B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364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Верхнедвинский Райисполком</cp:lastModifiedBy>
  <cp:revision>3</cp:revision>
  <dcterms:created xsi:type="dcterms:W3CDTF">2023-06-07T13:47:00Z</dcterms:created>
  <dcterms:modified xsi:type="dcterms:W3CDTF">2023-06-07T13:55:00Z</dcterms:modified>
</cp:coreProperties>
</file>