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6126"/>
      </w:tblGrid>
      <w:tr w:rsidR="00104EB0" w:rsidRPr="00104EB0" w14:paraId="6B57C462" w14:textId="77777777" w:rsidTr="00D13403">
        <w:trPr>
          <w:trHeight w:val="557"/>
        </w:trPr>
        <w:tc>
          <w:tcPr>
            <w:tcW w:w="10060" w:type="dxa"/>
            <w:gridSpan w:val="2"/>
            <w:tcBorders>
              <w:top w:val="single" w:sz="4" w:space="0" w:color="auto"/>
              <w:left w:val="single" w:sz="4" w:space="0" w:color="auto"/>
              <w:bottom w:val="single" w:sz="4" w:space="0" w:color="auto"/>
              <w:right w:val="single" w:sz="4" w:space="0" w:color="auto"/>
            </w:tcBorders>
            <w:vAlign w:val="center"/>
            <w:hideMark/>
          </w:tcPr>
          <w:p w14:paraId="5A81ADE2" w14:textId="77777777" w:rsidR="00107E99" w:rsidRPr="004E26D7" w:rsidRDefault="00107E99" w:rsidP="00EC3CB1">
            <w:pPr>
              <w:ind w:left="-262"/>
              <w:jc w:val="center"/>
              <w:rPr>
                <w:b/>
                <w:sz w:val="30"/>
                <w:szCs w:val="30"/>
              </w:rPr>
            </w:pPr>
            <w:r w:rsidRPr="004E26D7">
              <w:rPr>
                <w:sz w:val="30"/>
                <w:szCs w:val="30"/>
              </w:rPr>
              <w:t>ФИНАНСЫ, ДЕЯТЕЛЬНОСТЬ ПО ОРГАНИЗАЦИИ АЗАРТНЫХ ИГР И ЛОТЕРЕЙ</w:t>
            </w:r>
          </w:p>
          <w:p w14:paraId="662D1A53" w14:textId="14E2C3E4" w:rsidR="00104EB0" w:rsidRPr="00104EB0" w:rsidRDefault="00104EB0" w:rsidP="00EC3CB1">
            <w:pPr>
              <w:pStyle w:val="table100"/>
              <w:widowControl w:val="0"/>
              <w:autoSpaceDE w:val="0"/>
              <w:autoSpaceDN w:val="0"/>
              <w:adjustRightInd w:val="0"/>
              <w:spacing w:line="280" w:lineRule="exact"/>
              <w:jc w:val="center"/>
              <w:rPr>
                <w:rFonts w:ascii="Times New Roman" w:hAnsi="Times New Roman" w:cs="Times New Roman"/>
                <w:b/>
                <w:bCs/>
                <w:i/>
                <w:iCs/>
                <w:spacing w:val="-20"/>
                <w:sz w:val="26"/>
                <w:szCs w:val="26"/>
              </w:rPr>
            </w:pPr>
          </w:p>
        </w:tc>
      </w:tr>
      <w:tr w:rsidR="00104EB0" w:rsidRPr="00104EB0" w14:paraId="5AD20135" w14:textId="77777777" w:rsidTr="00EE2268">
        <w:tc>
          <w:tcPr>
            <w:tcW w:w="10060" w:type="dxa"/>
            <w:gridSpan w:val="2"/>
            <w:tcBorders>
              <w:top w:val="single" w:sz="4" w:space="0" w:color="auto"/>
              <w:left w:val="single" w:sz="4" w:space="0" w:color="auto"/>
              <w:bottom w:val="single" w:sz="4" w:space="0" w:color="auto"/>
              <w:right w:val="single" w:sz="4" w:space="0" w:color="auto"/>
            </w:tcBorders>
          </w:tcPr>
          <w:p w14:paraId="2115C277" w14:textId="31525283" w:rsidR="00104EB0" w:rsidRPr="00107E99" w:rsidRDefault="00107E99" w:rsidP="00104EB0">
            <w:pPr>
              <w:pStyle w:val="a3"/>
              <w:spacing w:before="0" w:beforeAutospacing="0" w:after="0" w:afterAutospacing="0" w:line="280" w:lineRule="exact"/>
              <w:jc w:val="center"/>
              <w:rPr>
                <w:b/>
                <w:sz w:val="26"/>
                <w:szCs w:val="26"/>
                <w:lang w:val="ru-RU"/>
              </w:rPr>
            </w:pPr>
            <w:r>
              <w:rPr>
                <w:b/>
                <w:sz w:val="32"/>
                <w:lang w:val="ru-RU" w:eastAsia="ru-RU"/>
              </w:rPr>
              <w:t>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r>
      <w:tr w:rsidR="00BD0EAF" w:rsidRPr="00BD0EAF" w14:paraId="2143082D" w14:textId="77777777" w:rsidTr="00EE2268">
        <w:tc>
          <w:tcPr>
            <w:tcW w:w="10060" w:type="dxa"/>
            <w:gridSpan w:val="2"/>
            <w:tcBorders>
              <w:top w:val="single" w:sz="4" w:space="0" w:color="auto"/>
              <w:left w:val="single" w:sz="4" w:space="0" w:color="auto"/>
              <w:bottom w:val="single" w:sz="4" w:space="0" w:color="auto"/>
              <w:right w:val="single" w:sz="4" w:space="0" w:color="auto"/>
            </w:tcBorders>
          </w:tcPr>
          <w:p w14:paraId="45852E03" w14:textId="414F2879" w:rsidR="00104EB0" w:rsidRPr="00BD0EAF" w:rsidRDefault="00104EB0" w:rsidP="00107E99">
            <w:pPr>
              <w:pStyle w:val="a3"/>
              <w:spacing w:before="0" w:beforeAutospacing="0" w:after="0" w:afterAutospacing="0" w:line="280" w:lineRule="exact"/>
              <w:jc w:val="center"/>
              <w:rPr>
                <w:b/>
                <w:bCs/>
                <w:color w:val="2F5496" w:themeColor="accent5" w:themeShade="BF"/>
                <w:sz w:val="26"/>
                <w:szCs w:val="26"/>
                <w:lang w:val="ru-RU"/>
              </w:rPr>
            </w:pPr>
            <w:r w:rsidRPr="00BD0EAF">
              <w:rPr>
                <w:b/>
                <w:bCs/>
                <w:color w:val="2F5496" w:themeColor="accent5" w:themeShade="BF"/>
                <w:sz w:val="26"/>
                <w:szCs w:val="26"/>
                <w:lang w:val="ru-RU"/>
              </w:rPr>
              <w:t xml:space="preserve">Номер административной процедуры по </w:t>
            </w:r>
            <w:r w:rsidR="00D13403">
              <w:rPr>
                <w:b/>
                <w:bCs/>
                <w:color w:val="2F5496" w:themeColor="accent5" w:themeShade="BF"/>
                <w:sz w:val="26"/>
                <w:szCs w:val="26"/>
                <w:lang w:val="ru-RU"/>
              </w:rPr>
              <w:t>п</w:t>
            </w:r>
            <w:r w:rsidRPr="00BD0EAF">
              <w:rPr>
                <w:b/>
                <w:bCs/>
                <w:color w:val="2F5496" w:themeColor="accent5" w:themeShade="BF"/>
                <w:sz w:val="26"/>
                <w:szCs w:val="26"/>
                <w:lang w:val="ru-RU"/>
              </w:rPr>
              <w:t xml:space="preserve">еречню – </w:t>
            </w:r>
            <w:r w:rsidR="00107E99">
              <w:rPr>
                <w:b/>
                <w:bCs/>
                <w:color w:val="2F5496" w:themeColor="accent5" w:themeShade="BF"/>
                <w:sz w:val="26"/>
                <w:szCs w:val="26"/>
                <w:lang w:val="ru-RU"/>
              </w:rPr>
              <w:t>14.11.2</w:t>
            </w:r>
          </w:p>
        </w:tc>
      </w:tr>
      <w:tr w:rsidR="00104EB0" w:rsidRPr="00BD0EAF" w14:paraId="3233C82C" w14:textId="77777777" w:rsidTr="00EE2268">
        <w:tc>
          <w:tcPr>
            <w:tcW w:w="3934" w:type="dxa"/>
            <w:tcBorders>
              <w:top w:val="single" w:sz="4" w:space="0" w:color="auto"/>
              <w:left w:val="single" w:sz="4" w:space="0" w:color="auto"/>
              <w:bottom w:val="single" w:sz="4" w:space="0" w:color="auto"/>
              <w:right w:val="single" w:sz="4" w:space="0" w:color="auto"/>
            </w:tcBorders>
          </w:tcPr>
          <w:p w14:paraId="279D4A13" w14:textId="2A33EF0F" w:rsidR="00CB2848" w:rsidRPr="00BD0EAF" w:rsidRDefault="00104EB0" w:rsidP="00104EB0">
            <w:pPr>
              <w:pStyle w:val="a4"/>
              <w:widowControl w:val="0"/>
              <w:autoSpaceDE w:val="0"/>
              <w:autoSpaceDN w:val="0"/>
              <w:adjustRightInd w:val="0"/>
              <w:spacing w:after="0" w:line="280" w:lineRule="exact"/>
              <w:rPr>
                <w:sz w:val="26"/>
                <w:szCs w:val="26"/>
              </w:rPr>
            </w:pPr>
            <w:r w:rsidRPr="00BD0EAF">
              <w:rPr>
                <w:sz w:val="26"/>
                <w:szCs w:val="26"/>
              </w:rPr>
              <w:t>Ответственные должностные лица, осуществляющие прием заявлений заинтересованных лиц</w:t>
            </w:r>
          </w:p>
        </w:tc>
        <w:tc>
          <w:tcPr>
            <w:tcW w:w="6126" w:type="dxa"/>
            <w:tcBorders>
              <w:top w:val="single" w:sz="4" w:space="0" w:color="auto"/>
              <w:left w:val="single" w:sz="4" w:space="0" w:color="auto"/>
              <w:bottom w:val="single" w:sz="4" w:space="0" w:color="auto"/>
              <w:right w:val="single" w:sz="4" w:space="0" w:color="auto"/>
            </w:tcBorders>
          </w:tcPr>
          <w:p w14:paraId="2FA6AF6E" w14:textId="77777777" w:rsidR="0007797B" w:rsidRPr="0007797B" w:rsidRDefault="0007797B" w:rsidP="00BD0EAF">
            <w:pPr>
              <w:jc w:val="center"/>
              <w:rPr>
                <w:b/>
                <w:bCs/>
                <w:caps/>
                <w:sz w:val="26"/>
                <w:szCs w:val="26"/>
                <w:u w:val="single"/>
              </w:rPr>
            </w:pPr>
            <w:r w:rsidRPr="0007797B">
              <w:rPr>
                <w:b/>
                <w:bCs/>
                <w:caps/>
                <w:sz w:val="26"/>
                <w:szCs w:val="26"/>
                <w:u w:val="single"/>
              </w:rPr>
              <w:t>служба «одно окно»</w:t>
            </w:r>
          </w:p>
          <w:p w14:paraId="13DB3634" w14:textId="459AFA74" w:rsidR="00EE2268"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Мурашко Наталья Владимировна</w:t>
            </w:r>
            <w:r w:rsidR="00104EB0" w:rsidRPr="00BD0EAF">
              <w:rPr>
                <w:sz w:val="26"/>
                <w:szCs w:val="26"/>
                <w:lang w:eastAsia="en-US"/>
              </w:rPr>
              <w:t xml:space="preserve">, </w:t>
            </w:r>
          </w:p>
          <w:p w14:paraId="6EE61FA6" w14:textId="77777777" w:rsidR="00BD0EAF"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 xml:space="preserve">заведующий сектором по работе с обращениями граждан и юридических лиц </w:t>
            </w:r>
            <w:r w:rsidR="00104EB0" w:rsidRPr="00BD0EAF">
              <w:rPr>
                <w:sz w:val="26"/>
                <w:szCs w:val="26"/>
                <w:lang w:eastAsia="en-US"/>
              </w:rPr>
              <w:t xml:space="preserve">райисполкома, </w:t>
            </w:r>
          </w:p>
          <w:p w14:paraId="5F9D7B82" w14:textId="27226E17" w:rsidR="00CB2848" w:rsidRPr="00BD0EAF" w:rsidRDefault="00104EB0"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 xml:space="preserve">кабинет </w:t>
            </w:r>
            <w:r w:rsidR="0007797B" w:rsidRPr="00BD0EAF">
              <w:rPr>
                <w:sz w:val="26"/>
                <w:szCs w:val="26"/>
                <w:lang w:eastAsia="en-US"/>
              </w:rPr>
              <w:t>11</w:t>
            </w:r>
            <w:r w:rsidRPr="00BD0EAF">
              <w:rPr>
                <w:sz w:val="26"/>
                <w:szCs w:val="26"/>
                <w:lang w:eastAsia="en-US"/>
              </w:rPr>
              <w:t xml:space="preserve"> (</w:t>
            </w:r>
            <w:r w:rsidR="0007797B" w:rsidRPr="00BD0EAF">
              <w:rPr>
                <w:sz w:val="26"/>
                <w:szCs w:val="26"/>
                <w:lang w:eastAsia="en-US"/>
              </w:rPr>
              <w:t>1</w:t>
            </w:r>
            <w:r w:rsidRPr="00BD0EAF">
              <w:rPr>
                <w:sz w:val="26"/>
                <w:szCs w:val="26"/>
                <w:lang w:eastAsia="en-US"/>
              </w:rPr>
              <w:t xml:space="preserve">-й этаж), тел. 6 </w:t>
            </w:r>
            <w:r w:rsidR="0007797B" w:rsidRPr="00BD0EAF">
              <w:rPr>
                <w:sz w:val="26"/>
                <w:szCs w:val="26"/>
                <w:lang w:eastAsia="en-US"/>
              </w:rPr>
              <w:t>38 83</w:t>
            </w:r>
            <w:r w:rsidRPr="00BD0EAF">
              <w:rPr>
                <w:sz w:val="26"/>
                <w:szCs w:val="26"/>
                <w:lang w:eastAsia="en-US"/>
              </w:rPr>
              <w:t>;</w:t>
            </w:r>
          </w:p>
          <w:p w14:paraId="5CD50C4D" w14:textId="77777777" w:rsidR="00BD0EAF" w:rsidRPr="00BD0EAF" w:rsidRDefault="00BD0EAF" w:rsidP="00EE2268">
            <w:pPr>
              <w:widowControl w:val="0"/>
              <w:autoSpaceDE w:val="0"/>
              <w:autoSpaceDN w:val="0"/>
              <w:adjustRightInd w:val="0"/>
              <w:spacing w:line="280" w:lineRule="exact"/>
              <w:ind w:right="38"/>
              <w:rPr>
                <w:sz w:val="26"/>
                <w:szCs w:val="26"/>
                <w:lang w:eastAsia="en-US"/>
              </w:rPr>
            </w:pPr>
          </w:p>
          <w:p w14:paraId="2FFEC09D" w14:textId="5B3008F9" w:rsidR="00BD0EAF"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Пальчевская Светлана Викторовна</w:t>
            </w:r>
            <w:r w:rsidR="00104EB0" w:rsidRPr="00BD0EAF">
              <w:rPr>
                <w:sz w:val="26"/>
                <w:szCs w:val="26"/>
                <w:lang w:eastAsia="en-US"/>
              </w:rPr>
              <w:t xml:space="preserve">, </w:t>
            </w:r>
          </w:p>
          <w:p w14:paraId="2DD97CE6" w14:textId="77777777" w:rsidR="00962B3C" w:rsidRPr="003A1EB6" w:rsidRDefault="00962B3C" w:rsidP="00962B3C">
            <w:pPr>
              <w:widowControl w:val="0"/>
              <w:autoSpaceDE w:val="0"/>
              <w:autoSpaceDN w:val="0"/>
              <w:adjustRightInd w:val="0"/>
              <w:spacing w:line="280" w:lineRule="exact"/>
              <w:ind w:right="38"/>
              <w:rPr>
                <w:sz w:val="26"/>
                <w:szCs w:val="26"/>
                <w:lang w:eastAsia="en-US"/>
              </w:rPr>
            </w:pPr>
            <w:r w:rsidRPr="003A1EB6">
              <w:rPr>
                <w:sz w:val="26"/>
                <w:szCs w:val="26"/>
                <w:lang w:eastAsia="en-US"/>
              </w:rPr>
              <w:t xml:space="preserve">специалист, осуществляющий деятельность на основании гражданско-правового договора, </w:t>
            </w:r>
          </w:p>
          <w:p w14:paraId="582F85FB" w14:textId="0B995FFB" w:rsidR="00104EB0" w:rsidRPr="00BD0EAF" w:rsidRDefault="00962B3C" w:rsidP="00962B3C">
            <w:pPr>
              <w:widowControl w:val="0"/>
              <w:autoSpaceDE w:val="0"/>
              <w:autoSpaceDN w:val="0"/>
              <w:adjustRightInd w:val="0"/>
              <w:spacing w:line="280" w:lineRule="exact"/>
              <w:ind w:right="38"/>
              <w:rPr>
                <w:sz w:val="26"/>
                <w:szCs w:val="26"/>
                <w:lang w:eastAsia="en-US"/>
              </w:rPr>
            </w:pPr>
            <w:r w:rsidRPr="003A1EB6">
              <w:rPr>
                <w:sz w:val="26"/>
                <w:szCs w:val="26"/>
                <w:lang w:eastAsia="en-US"/>
              </w:rPr>
              <w:t>кабинет 13 (1-й этаж), тел. 6 38 83</w:t>
            </w:r>
          </w:p>
        </w:tc>
      </w:tr>
      <w:tr w:rsidR="00104EB0" w:rsidRPr="00BD0EAF" w14:paraId="23CBB3B0"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40889A65" w14:textId="77777777" w:rsidR="00225682" w:rsidRPr="00BD0EAF" w:rsidRDefault="00225682" w:rsidP="00104EB0">
            <w:pPr>
              <w:widowControl w:val="0"/>
              <w:autoSpaceDE w:val="0"/>
              <w:autoSpaceDN w:val="0"/>
              <w:adjustRightInd w:val="0"/>
              <w:spacing w:line="280" w:lineRule="exact"/>
              <w:rPr>
                <w:sz w:val="26"/>
                <w:szCs w:val="26"/>
              </w:rPr>
            </w:pPr>
            <w:r w:rsidRPr="00BD0EAF">
              <w:rPr>
                <w:sz w:val="26"/>
                <w:szCs w:val="26"/>
              </w:rPr>
              <w:t>Документы и (или) сведения, представляемые заинтересованными лицами для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07535AB6" w14:textId="620B1902" w:rsidR="00225682" w:rsidRPr="00BD0EAF" w:rsidRDefault="00BD0EAF" w:rsidP="00107E99">
            <w:pPr>
              <w:widowControl w:val="0"/>
              <w:autoSpaceDE w:val="0"/>
              <w:autoSpaceDN w:val="0"/>
              <w:adjustRightInd w:val="0"/>
              <w:spacing w:line="280" w:lineRule="exact"/>
              <w:rPr>
                <w:sz w:val="26"/>
                <w:szCs w:val="26"/>
              </w:rPr>
            </w:pPr>
            <w:r w:rsidRPr="00BD0EAF">
              <w:rPr>
                <w:sz w:val="26"/>
                <w:szCs w:val="26"/>
              </w:rPr>
              <w:t>З</w:t>
            </w:r>
            <w:r w:rsidR="006E0953" w:rsidRPr="00BD0EAF">
              <w:rPr>
                <w:sz w:val="26"/>
                <w:szCs w:val="26"/>
              </w:rPr>
              <w:t>аявление</w:t>
            </w:r>
          </w:p>
        </w:tc>
      </w:tr>
      <w:tr w:rsidR="00104EB0" w:rsidRPr="00BD0EAF" w14:paraId="19B02B78"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58B929EC" w14:textId="0C094356" w:rsidR="00225682" w:rsidRPr="00BD0EAF" w:rsidRDefault="00225682" w:rsidP="00104EB0">
            <w:pPr>
              <w:widowControl w:val="0"/>
              <w:autoSpaceDE w:val="0"/>
              <w:autoSpaceDN w:val="0"/>
              <w:adjustRightInd w:val="0"/>
              <w:spacing w:line="280" w:lineRule="exact"/>
              <w:rPr>
                <w:sz w:val="26"/>
                <w:szCs w:val="26"/>
              </w:rPr>
            </w:pPr>
            <w:r w:rsidRPr="00BD0EAF">
              <w:rPr>
                <w:sz w:val="26"/>
                <w:szCs w:val="26"/>
              </w:rPr>
              <w:t>Документы и (или) сведения,</w:t>
            </w:r>
            <w:r w:rsidR="00EE2268" w:rsidRPr="00BD0EAF">
              <w:rPr>
                <w:sz w:val="26"/>
                <w:szCs w:val="26"/>
              </w:rPr>
              <w:t xml:space="preserve"> </w:t>
            </w:r>
            <w:r w:rsidRPr="00BD0EAF">
              <w:rPr>
                <w:sz w:val="26"/>
                <w:szCs w:val="26"/>
              </w:rPr>
              <w:t>запрашиваемые</w:t>
            </w:r>
            <w:r w:rsidR="00EE2268" w:rsidRPr="00BD0EAF">
              <w:rPr>
                <w:sz w:val="26"/>
                <w:szCs w:val="26"/>
              </w:rPr>
              <w:t xml:space="preserve"> </w:t>
            </w:r>
            <w:r w:rsidRPr="00BD0EAF">
              <w:rPr>
                <w:sz w:val="26"/>
                <w:szCs w:val="26"/>
              </w:rPr>
              <w:t xml:space="preserve">ответственным исполнителем </w:t>
            </w:r>
            <w:r w:rsidR="00EE2268" w:rsidRPr="00BD0EAF">
              <w:rPr>
                <w:sz w:val="26"/>
                <w:szCs w:val="26"/>
              </w:rPr>
              <w:t>д</w:t>
            </w:r>
            <w:r w:rsidRPr="00BD0EAF">
              <w:rPr>
                <w:sz w:val="26"/>
                <w:szCs w:val="26"/>
              </w:rPr>
              <w:t>ля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tcPr>
          <w:p w14:paraId="528A2B69" w14:textId="77777777" w:rsidR="00225682" w:rsidRPr="00BD0EAF" w:rsidRDefault="00225682" w:rsidP="00104EB0">
            <w:pPr>
              <w:widowControl w:val="0"/>
              <w:autoSpaceDE w:val="0"/>
              <w:autoSpaceDN w:val="0"/>
              <w:adjustRightInd w:val="0"/>
              <w:spacing w:line="280" w:lineRule="exact"/>
              <w:rPr>
                <w:sz w:val="26"/>
                <w:szCs w:val="26"/>
              </w:rPr>
            </w:pPr>
          </w:p>
        </w:tc>
      </w:tr>
      <w:tr w:rsidR="00104EB0" w:rsidRPr="00104EB0" w14:paraId="58DB5AC5"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168069A5" w14:textId="0998376F" w:rsidR="00225682" w:rsidRPr="00104EB0" w:rsidRDefault="00225682" w:rsidP="00104EB0">
            <w:pPr>
              <w:widowControl w:val="0"/>
              <w:autoSpaceDE w:val="0"/>
              <w:autoSpaceDN w:val="0"/>
              <w:adjustRightInd w:val="0"/>
              <w:spacing w:line="280" w:lineRule="exact"/>
              <w:rPr>
                <w:sz w:val="26"/>
                <w:szCs w:val="26"/>
              </w:rPr>
            </w:pPr>
            <w:r w:rsidRPr="00104EB0">
              <w:rPr>
                <w:sz w:val="26"/>
                <w:szCs w:val="26"/>
              </w:rPr>
              <w:t>Размер платы, взимаемой при осуществлении административной процедуры</w:t>
            </w:r>
            <w:r w:rsidR="008E574A" w:rsidRPr="00104EB0">
              <w:rPr>
                <w:sz w:val="26"/>
                <w:szCs w:val="26"/>
              </w:rPr>
              <w:t xml:space="preserve">, реквизиты банковских счетов для внесения такой платы </w:t>
            </w:r>
          </w:p>
        </w:tc>
        <w:tc>
          <w:tcPr>
            <w:tcW w:w="6126" w:type="dxa"/>
            <w:tcBorders>
              <w:top w:val="single" w:sz="4" w:space="0" w:color="auto"/>
              <w:left w:val="single" w:sz="4" w:space="0" w:color="auto"/>
              <w:bottom w:val="single" w:sz="4" w:space="0" w:color="auto"/>
              <w:right w:val="single" w:sz="4" w:space="0" w:color="auto"/>
            </w:tcBorders>
            <w:hideMark/>
          </w:tcPr>
          <w:p w14:paraId="5761AA9E" w14:textId="5105F5BD" w:rsidR="00225682" w:rsidRPr="00104EB0" w:rsidRDefault="00BD0EAF" w:rsidP="00104EB0">
            <w:pPr>
              <w:widowControl w:val="0"/>
              <w:autoSpaceDE w:val="0"/>
              <w:autoSpaceDN w:val="0"/>
              <w:adjustRightInd w:val="0"/>
              <w:spacing w:line="280" w:lineRule="exact"/>
              <w:rPr>
                <w:sz w:val="26"/>
                <w:szCs w:val="26"/>
              </w:rPr>
            </w:pPr>
            <w:r>
              <w:rPr>
                <w:sz w:val="26"/>
                <w:szCs w:val="26"/>
              </w:rPr>
              <w:t>Бе</w:t>
            </w:r>
            <w:r w:rsidR="00225682" w:rsidRPr="00104EB0">
              <w:rPr>
                <w:sz w:val="26"/>
                <w:szCs w:val="26"/>
              </w:rPr>
              <w:t xml:space="preserve">сплатно </w:t>
            </w:r>
            <w:r w:rsidR="00225682" w:rsidRPr="00104EB0">
              <w:rPr>
                <w:sz w:val="26"/>
                <w:szCs w:val="26"/>
              </w:rPr>
              <w:br/>
            </w:r>
            <w:r w:rsidR="00225682" w:rsidRPr="00104EB0">
              <w:rPr>
                <w:sz w:val="26"/>
                <w:szCs w:val="26"/>
              </w:rPr>
              <w:br/>
            </w:r>
          </w:p>
        </w:tc>
      </w:tr>
      <w:tr w:rsidR="00104EB0" w:rsidRPr="00104EB0" w14:paraId="72FA60B6"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72361C91" w14:textId="77777777" w:rsidR="00225682" w:rsidRPr="00104EB0" w:rsidRDefault="00225682" w:rsidP="00104EB0">
            <w:pPr>
              <w:widowControl w:val="0"/>
              <w:autoSpaceDE w:val="0"/>
              <w:autoSpaceDN w:val="0"/>
              <w:adjustRightInd w:val="0"/>
              <w:spacing w:line="280" w:lineRule="exact"/>
              <w:rPr>
                <w:sz w:val="26"/>
                <w:szCs w:val="26"/>
              </w:rPr>
            </w:pPr>
            <w:r w:rsidRPr="00104EB0">
              <w:rPr>
                <w:sz w:val="26"/>
                <w:szCs w:val="26"/>
              </w:rPr>
              <w:t>Срок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20B5A151" w14:textId="7E02A9A3" w:rsidR="00225682" w:rsidRPr="00104EB0" w:rsidRDefault="00107E99" w:rsidP="0007797B">
            <w:pPr>
              <w:spacing w:line="280" w:lineRule="exact"/>
              <w:rPr>
                <w:b/>
                <w:bCs/>
                <w:sz w:val="26"/>
                <w:szCs w:val="26"/>
              </w:rPr>
            </w:pPr>
            <w:r>
              <w:rPr>
                <w:sz w:val="26"/>
                <w:szCs w:val="26"/>
                <w:lang w:eastAsia="en-US"/>
              </w:rPr>
              <w:t>7</w:t>
            </w:r>
            <w:r w:rsidR="006E0953" w:rsidRPr="00104EB0">
              <w:rPr>
                <w:sz w:val="26"/>
                <w:szCs w:val="26"/>
                <w:lang w:eastAsia="en-US"/>
              </w:rPr>
              <w:t xml:space="preserve"> дней</w:t>
            </w:r>
            <w:r>
              <w:rPr>
                <w:sz w:val="26"/>
                <w:szCs w:val="26"/>
                <w:lang w:eastAsia="en-US"/>
              </w:rPr>
              <w:t xml:space="preserve"> со дня подачи заявления</w:t>
            </w:r>
          </w:p>
        </w:tc>
      </w:tr>
      <w:tr w:rsidR="00104EB0" w:rsidRPr="00104EB0" w14:paraId="55FEC9A8"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0A5D207B" w14:textId="5A7F3AD4" w:rsidR="00225682" w:rsidRPr="00104EB0" w:rsidRDefault="00225682" w:rsidP="00104EB0">
            <w:pPr>
              <w:widowControl w:val="0"/>
              <w:autoSpaceDE w:val="0"/>
              <w:autoSpaceDN w:val="0"/>
              <w:adjustRightInd w:val="0"/>
              <w:spacing w:line="280" w:lineRule="exact"/>
              <w:rPr>
                <w:sz w:val="26"/>
                <w:szCs w:val="26"/>
              </w:rPr>
            </w:pPr>
            <w:r w:rsidRPr="00104EB0">
              <w:rPr>
                <w:sz w:val="26"/>
                <w:szCs w:val="26"/>
              </w:rPr>
              <w:t>Срок</w:t>
            </w:r>
            <w:r w:rsidR="008E574A" w:rsidRPr="00104EB0">
              <w:rPr>
                <w:sz w:val="26"/>
                <w:szCs w:val="26"/>
              </w:rPr>
              <w:t>и</w:t>
            </w:r>
            <w:r w:rsidRPr="00104EB0">
              <w:rPr>
                <w:sz w:val="26"/>
                <w:szCs w:val="26"/>
              </w:rPr>
              <w:t xml:space="preserve"> действия справок или других документов, выдаваемых при осуществлении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31B3B3A0" w14:textId="2F3A03E7" w:rsidR="00225682" w:rsidRPr="00104EB0" w:rsidRDefault="0007797B" w:rsidP="00104EB0">
            <w:pPr>
              <w:widowControl w:val="0"/>
              <w:autoSpaceDE w:val="0"/>
              <w:autoSpaceDN w:val="0"/>
              <w:adjustRightInd w:val="0"/>
              <w:spacing w:line="280" w:lineRule="exact"/>
              <w:rPr>
                <w:sz w:val="26"/>
                <w:szCs w:val="26"/>
              </w:rPr>
            </w:pPr>
            <w:r>
              <w:rPr>
                <w:sz w:val="26"/>
                <w:szCs w:val="26"/>
              </w:rPr>
              <w:t xml:space="preserve">Бессрочно </w:t>
            </w:r>
            <w:r w:rsidR="00DF0990">
              <w:rPr>
                <w:sz w:val="26"/>
                <w:szCs w:val="26"/>
              </w:rPr>
              <w:t xml:space="preserve"> </w:t>
            </w:r>
          </w:p>
        </w:tc>
      </w:tr>
      <w:tr w:rsidR="00104EB0" w:rsidRPr="00104EB0" w14:paraId="605CB02C" w14:textId="77777777" w:rsidTr="00EE2268">
        <w:tc>
          <w:tcPr>
            <w:tcW w:w="3934" w:type="dxa"/>
            <w:tcBorders>
              <w:top w:val="single" w:sz="4" w:space="0" w:color="auto"/>
              <w:left w:val="single" w:sz="4" w:space="0" w:color="auto"/>
              <w:bottom w:val="single" w:sz="4" w:space="0" w:color="auto"/>
              <w:right w:val="single" w:sz="4" w:space="0" w:color="auto"/>
            </w:tcBorders>
          </w:tcPr>
          <w:p w14:paraId="5E19C1B8" w14:textId="0C0C2682" w:rsidR="008E574A" w:rsidRPr="00104EB0" w:rsidRDefault="008E574A" w:rsidP="00104EB0">
            <w:pPr>
              <w:widowControl w:val="0"/>
              <w:autoSpaceDE w:val="0"/>
              <w:autoSpaceDN w:val="0"/>
              <w:adjustRightInd w:val="0"/>
              <w:spacing w:line="280" w:lineRule="exact"/>
              <w:rPr>
                <w:sz w:val="26"/>
                <w:szCs w:val="26"/>
              </w:rPr>
            </w:pPr>
            <w:r w:rsidRPr="00104EB0">
              <w:rPr>
                <w:sz w:val="26"/>
                <w:szCs w:val="26"/>
              </w:rPr>
              <w:t xml:space="preserve">Формы (бланки) документов, необходимых для обращения за осуществлением административных процедур </w:t>
            </w:r>
          </w:p>
        </w:tc>
        <w:tc>
          <w:tcPr>
            <w:tcW w:w="6126" w:type="dxa"/>
            <w:tcBorders>
              <w:top w:val="single" w:sz="4" w:space="0" w:color="auto"/>
              <w:left w:val="single" w:sz="4" w:space="0" w:color="auto"/>
              <w:bottom w:val="single" w:sz="4" w:space="0" w:color="auto"/>
              <w:right w:val="single" w:sz="4" w:space="0" w:color="auto"/>
            </w:tcBorders>
          </w:tcPr>
          <w:p w14:paraId="5E43D087" w14:textId="77777777" w:rsidR="00770A41" w:rsidRPr="00770A41" w:rsidRDefault="00770A41" w:rsidP="00770A41">
            <w:pPr>
              <w:widowControl w:val="0"/>
              <w:autoSpaceDE w:val="0"/>
              <w:autoSpaceDN w:val="0"/>
              <w:adjustRightInd w:val="0"/>
              <w:spacing w:line="280" w:lineRule="exact"/>
              <w:rPr>
                <w:sz w:val="26"/>
                <w:szCs w:val="26"/>
              </w:rPr>
            </w:pPr>
            <w:r>
              <w:rPr>
                <w:sz w:val="26"/>
                <w:szCs w:val="26"/>
              </w:rPr>
              <w:t xml:space="preserve">Заявление </w:t>
            </w:r>
            <w:r w:rsidRPr="00770A41">
              <w:rPr>
                <w:sz w:val="26"/>
                <w:szCs w:val="26"/>
              </w:rPr>
              <w:t>должно содержать следующие сведения:</w:t>
            </w:r>
          </w:p>
          <w:p w14:paraId="24FBCCA0" w14:textId="77777777" w:rsidR="00770A41" w:rsidRPr="00770A41" w:rsidRDefault="00770A41" w:rsidP="00770A41">
            <w:pPr>
              <w:widowControl w:val="0"/>
              <w:autoSpaceDE w:val="0"/>
              <w:autoSpaceDN w:val="0"/>
              <w:adjustRightInd w:val="0"/>
              <w:spacing w:line="280" w:lineRule="exact"/>
              <w:rPr>
                <w:sz w:val="26"/>
                <w:szCs w:val="26"/>
              </w:rPr>
            </w:pPr>
            <w:r w:rsidRPr="00770A41">
              <w:rPr>
                <w:sz w:val="26"/>
                <w:szCs w:val="26"/>
              </w:rPr>
              <w:t>полное (сокращенное) наименование, учетный номер плательщика, юридический (фактический) адрес,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юридического лица;</w:t>
            </w:r>
          </w:p>
          <w:p w14:paraId="1D299C44" w14:textId="10D21850" w:rsidR="00770A41" w:rsidRPr="00104EB0" w:rsidRDefault="00770A41" w:rsidP="00770A41">
            <w:pPr>
              <w:widowControl w:val="0"/>
              <w:autoSpaceDE w:val="0"/>
              <w:autoSpaceDN w:val="0"/>
              <w:adjustRightInd w:val="0"/>
              <w:spacing w:line="280" w:lineRule="exact"/>
              <w:rPr>
                <w:sz w:val="26"/>
                <w:szCs w:val="26"/>
              </w:rPr>
            </w:pPr>
            <w:r w:rsidRPr="00770A41">
              <w:rPr>
                <w:sz w:val="26"/>
                <w:szCs w:val="26"/>
              </w:rPr>
              <w:t xml:space="preserve">фамилия, собственное имя, отчество (при его наличии), учетный номер плательщика, место жительства,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w:t>
            </w:r>
            <w:r w:rsidRPr="00770A41">
              <w:rPr>
                <w:sz w:val="26"/>
                <w:szCs w:val="26"/>
              </w:rPr>
              <w:lastRenderedPageBreak/>
              <w:t>индивидуального предпринимателя</w:t>
            </w:r>
          </w:p>
        </w:tc>
      </w:tr>
      <w:tr w:rsidR="00104EB0" w:rsidRPr="00104EB0" w14:paraId="384C199C" w14:textId="77777777" w:rsidTr="00EE2268">
        <w:tc>
          <w:tcPr>
            <w:tcW w:w="3934" w:type="dxa"/>
            <w:tcBorders>
              <w:top w:val="single" w:sz="4" w:space="0" w:color="auto"/>
              <w:left w:val="single" w:sz="4" w:space="0" w:color="auto"/>
              <w:bottom w:val="single" w:sz="4" w:space="0" w:color="auto"/>
              <w:right w:val="single" w:sz="4" w:space="0" w:color="auto"/>
            </w:tcBorders>
          </w:tcPr>
          <w:p w14:paraId="0FE56A84" w14:textId="519FAFD6" w:rsidR="008E574A" w:rsidRPr="00104EB0" w:rsidRDefault="008E574A" w:rsidP="00104EB0">
            <w:pPr>
              <w:widowControl w:val="0"/>
              <w:autoSpaceDE w:val="0"/>
              <w:autoSpaceDN w:val="0"/>
              <w:adjustRightInd w:val="0"/>
              <w:spacing w:line="280" w:lineRule="exact"/>
              <w:rPr>
                <w:sz w:val="26"/>
                <w:szCs w:val="26"/>
              </w:rPr>
            </w:pPr>
            <w:r w:rsidRPr="00104EB0">
              <w:rPr>
                <w:sz w:val="26"/>
                <w:szCs w:val="26"/>
              </w:rPr>
              <w:lastRenderedPageBreak/>
              <w:t xml:space="preserve">Регламент административной процедуры, осуществляемой в отношении субъектов хозяйствования </w:t>
            </w:r>
          </w:p>
        </w:tc>
        <w:tc>
          <w:tcPr>
            <w:tcW w:w="6126" w:type="dxa"/>
            <w:tcBorders>
              <w:top w:val="single" w:sz="4" w:space="0" w:color="auto"/>
              <w:left w:val="single" w:sz="4" w:space="0" w:color="auto"/>
              <w:bottom w:val="single" w:sz="4" w:space="0" w:color="auto"/>
              <w:right w:val="single" w:sz="4" w:space="0" w:color="auto"/>
            </w:tcBorders>
          </w:tcPr>
          <w:p w14:paraId="6F33FBB4" w14:textId="6FB9E5F8" w:rsidR="008E574A" w:rsidRPr="00104EB0" w:rsidRDefault="00DF0990" w:rsidP="00107E99">
            <w:pPr>
              <w:widowControl w:val="0"/>
              <w:autoSpaceDE w:val="0"/>
              <w:autoSpaceDN w:val="0"/>
              <w:adjustRightInd w:val="0"/>
              <w:spacing w:line="280" w:lineRule="exact"/>
              <w:rPr>
                <w:sz w:val="26"/>
                <w:szCs w:val="26"/>
              </w:rPr>
            </w:pPr>
            <w:r>
              <w:rPr>
                <w:sz w:val="26"/>
                <w:szCs w:val="26"/>
              </w:rPr>
              <w:t xml:space="preserve">Постановление </w:t>
            </w:r>
            <w:r w:rsidR="00770A41">
              <w:rPr>
                <w:sz w:val="26"/>
                <w:szCs w:val="26"/>
              </w:rPr>
              <w:t>Министерства финансов</w:t>
            </w:r>
            <w:r>
              <w:rPr>
                <w:sz w:val="26"/>
                <w:szCs w:val="26"/>
              </w:rPr>
              <w:t xml:space="preserve"> Республики Беларусь от </w:t>
            </w:r>
            <w:r w:rsidR="00770A41">
              <w:rPr>
                <w:sz w:val="26"/>
                <w:szCs w:val="26"/>
              </w:rPr>
              <w:t>21</w:t>
            </w:r>
            <w:r w:rsidR="00107E99">
              <w:rPr>
                <w:sz w:val="26"/>
                <w:szCs w:val="26"/>
              </w:rPr>
              <w:t xml:space="preserve"> </w:t>
            </w:r>
            <w:r w:rsidR="00770A41">
              <w:rPr>
                <w:sz w:val="26"/>
                <w:szCs w:val="26"/>
              </w:rPr>
              <w:t>марта</w:t>
            </w:r>
            <w:r w:rsidR="00107E99">
              <w:rPr>
                <w:sz w:val="26"/>
                <w:szCs w:val="26"/>
              </w:rPr>
              <w:t xml:space="preserve"> 202</w:t>
            </w:r>
            <w:r w:rsidR="00770A41">
              <w:rPr>
                <w:sz w:val="26"/>
                <w:szCs w:val="26"/>
              </w:rPr>
              <w:t>2</w:t>
            </w:r>
            <w:r>
              <w:rPr>
                <w:sz w:val="26"/>
                <w:szCs w:val="26"/>
              </w:rPr>
              <w:t xml:space="preserve"> г. № </w:t>
            </w:r>
            <w:r w:rsidR="00770A41">
              <w:rPr>
                <w:sz w:val="26"/>
                <w:szCs w:val="26"/>
              </w:rPr>
              <w:t>14</w:t>
            </w:r>
            <w:r>
              <w:rPr>
                <w:sz w:val="26"/>
                <w:szCs w:val="26"/>
              </w:rPr>
              <w:t xml:space="preserve"> </w:t>
            </w:r>
          </w:p>
        </w:tc>
      </w:tr>
    </w:tbl>
    <w:p w14:paraId="66BC1D1C" w14:textId="644F1B8F" w:rsidR="00225682" w:rsidRDefault="00225682" w:rsidP="00225682">
      <w:pPr>
        <w:pStyle w:val="newncpi"/>
      </w:pPr>
      <w:r>
        <w:t>  </w:t>
      </w:r>
    </w:p>
    <w:p w14:paraId="59B5B049" w14:textId="77777777" w:rsidR="00225682" w:rsidRDefault="00225682" w:rsidP="00225682"/>
    <w:p w14:paraId="2A38B6B0" w14:textId="77777777" w:rsidR="002F70EF" w:rsidRDefault="002F70EF"/>
    <w:sectPr w:rsidR="002F70EF" w:rsidSect="00EE2268">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E7"/>
    <w:rsid w:val="0007797B"/>
    <w:rsid w:val="00104EB0"/>
    <w:rsid w:val="00107E99"/>
    <w:rsid w:val="00124985"/>
    <w:rsid w:val="00225682"/>
    <w:rsid w:val="002A08EA"/>
    <w:rsid w:val="002F70EF"/>
    <w:rsid w:val="003F1EA7"/>
    <w:rsid w:val="00683CA3"/>
    <w:rsid w:val="006E0953"/>
    <w:rsid w:val="00770A41"/>
    <w:rsid w:val="00893491"/>
    <w:rsid w:val="008E574A"/>
    <w:rsid w:val="00962B3C"/>
    <w:rsid w:val="00A819D6"/>
    <w:rsid w:val="00BD0EAF"/>
    <w:rsid w:val="00CB2848"/>
    <w:rsid w:val="00D13403"/>
    <w:rsid w:val="00D949E7"/>
    <w:rsid w:val="00DF0990"/>
    <w:rsid w:val="00EC3CB1"/>
    <w:rsid w:val="00EE2268"/>
    <w:rsid w:val="00E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8678"/>
  <w15:chartTrackingRefBased/>
  <w15:docId w15:val="{8CA9FB12-EE59-4AB1-9C3F-77AC0D5D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68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9"/>
    <w:semiHidden/>
    <w:unhideWhenUsed/>
    <w:qFormat/>
    <w:rsid w:val="00225682"/>
    <w:pPr>
      <w:keepNext/>
      <w:spacing w:line="240" w:lineRule="atLeast"/>
      <w:jc w:val="center"/>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25682"/>
    <w:rPr>
      <w:rFonts w:ascii="Times New Roman" w:eastAsia="Times New Roman" w:hAnsi="Times New Roman" w:cs="Times New Roman"/>
      <w:sz w:val="30"/>
      <w:szCs w:val="30"/>
      <w:lang w:val="ru-RU" w:eastAsia="ru-RU"/>
    </w:rPr>
  </w:style>
  <w:style w:type="paragraph" w:styleId="a3">
    <w:name w:val="Normal (Web)"/>
    <w:basedOn w:val="a"/>
    <w:uiPriority w:val="99"/>
    <w:unhideWhenUsed/>
    <w:rsid w:val="00225682"/>
    <w:pPr>
      <w:spacing w:before="100" w:beforeAutospacing="1" w:after="100" w:afterAutospacing="1"/>
    </w:pPr>
    <w:rPr>
      <w:lang w:val="en-US" w:eastAsia="en-US"/>
    </w:rPr>
  </w:style>
  <w:style w:type="paragraph" w:styleId="a4">
    <w:name w:val="Body Text"/>
    <w:basedOn w:val="a"/>
    <w:link w:val="a5"/>
    <w:uiPriority w:val="99"/>
    <w:unhideWhenUsed/>
    <w:rsid w:val="00225682"/>
    <w:pPr>
      <w:spacing w:after="120"/>
    </w:pPr>
  </w:style>
  <w:style w:type="character" w:customStyle="1" w:styleId="a5">
    <w:name w:val="Основной текст Знак"/>
    <w:basedOn w:val="a0"/>
    <w:link w:val="a4"/>
    <w:uiPriority w:val="99"/>
    <w:rsid w:val="00225682"/>
    <w:rPr>
      <w:rFonts w:ascii="Times New Roman" w:eastAsia="Times New Roman" w:hAnsi="Times New Roman" w:cs="Times New Roman"/>
      <w:sz w:val="24"/>
      <w:szCs w:val="24"/>
      <w:lang w:val="ru-RU" w:eastAsia="ru-RU"/>
    </w:rPr>
  </w:style>
  <w:style w:type="paragraph" w:customStyle="1" w:styleId="newncpi">
    <w:name w:val="newncpi"/>
    <w:basedOn w:val="a"/>
    <w:uiPriority w:val="99"/>
    <w:rsid w:val="00225682"/>
    <w:pPr>
      <w:ind w:firstLine="567"/>
      <w:jc w:val="both"/>
    </w:pPr>
  </w:style>
  <w:style w:type="paragraph" w:customStyle="1" w:styleId="onestring">
    <w:name w:val="onestring"/>
    <w:basedOn w:val="a"/>
    <w:uiPriority w:val="99"/>
    <w:rsid w:val="00225682"/>
    <w:pPr>
      <w:jc w:val="right"/>
    </w:pPr>
    <w:rPr>
      <w:sz w:val="22"/>
      <w:szCs w:val="22"/>
    </w:rPr>
  </w:style>
  <w:style w:type="character" w:customStyle="1" w:styleId="table10">
    <w:name w:val="table10 Знак"/>
    <w:link w:val="table100"/>
    <w:uiPriority w:val="99"/>
    <w:locked/>
    <w:rsid w:val="00225682"/>
    <w:rPr>
      <w:sz w:val="20"/>
      <w:szCs w:val="20"/>
      <w:lang w:val="ru-RU" w:eastAsia="ru-RU"/>
    </w:rPr>
  </w:style>
  <w:style w:type="paragraph" w:customStyle="1" w:styleId="table100">
    <w:name w:val="table10"/>
    <w:basedOn w:val="a"/>
    <w:link w:val="table10"/>
    <w:rsid w:val="00225682"/>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353">
      <w:bodyDiv w:val="1"/>
      <w:marLeft w:val="0"/>
      <w:marRight w:val="0"/>
      <w:marTop w:val="0"/>
      <w:marBottom w:val="0"/>
      <w:divBdr>
        <w:top w:val="none" w:sz="0" w:space="0" w:color="auto"/>
        <w:left w:val="none" w:sz="0" w:space="0" w:color="auto"/>
        <w:bottom w:val="none" w:sz="0" w:space="0" w:color="auto"/>
        <w:right w:val="none" w:sz="0" w:space="0" w:color="auto"/>
      </w:divBdr>
    </w:div>
    <w:div w:id="175657869">
      <w:bodyDiv w:val="1"/>
      <w:marLeft w:val="0"/>
      <w:marRight w:val="0"/>
      <w:marTop w:val="0"/>
      <w:marBottom w:val="0"/>
      <w:divBdr>
        <w:top w:val="none" w:sz="0" w:space="0" w:color="auto"/>
        <w:left w:val="none" w:sz="0" w:space="0" w:color="auto"/>
        <w:bottom w:val="none" w:sz="0" w:space="0" w:color="auto"/>
        <w:right w:val="none" w:sz="0" w:space="0" w:color="auto"/>
      </w:divBdr>
    </w:div>
    <w:div w:id="393507985">
      <w:bodyDiv w:val="1"/>
      <w:marLeft w:val="0"/>
      <w:marRight w:val="0"/>
      <w:marTop w:val="0"/>
      <w:marBottom w:val="0"/>
      <w:divBdr>
        <w:top w:val="none" w:sz="0" w:space="0" w:color="auto"/>
        <w:left w:val="none" w:sz="0" w:space="0" w:color="auto"/>
        <w:bottom w:val="none" w:sz="0" w:space="0" w:color="auto"/>
        <w:right w:val="none" w:sz="0" w:space="0" w:color="auto"/>
      </w:divBdr>
    </w:div>
    <w:div w:id="571936655">
      <w:bodyDiv w:val="1"/>
      <w:marLeft w:val="0"/>
      <w:marRight w:val="0"/>
      <w:marTop w:val="0"/>
      <w:marBottom w:val="0"/>
      <w:divBdr>
        <w:top w:val="none" w:sz="0" w:space="0" w:color="auto"/>
        <w:left w:val="none" w:sz="0" w:space="0" w:color="auto"/>
        <w:bottom w:val="none" w:sz="0" w:space="0" w:color="auto"/>
        <w:right w:val="none" w:sz="0" w:space="0" w:color="auto"/>
      </w:divBdr>
    </w:div>
    <w:div w:id="749616138">
      <w:bodyDiv w:val="1"/>
      <w:marLeft w:val="0"/>
      <w:marRight w:val="0"/>
      <w:marTop w:val="0"/>
      <w:marBottom w:val="0"/>
      <w:divBdr>
        <w:top w:val="none" w:sz="0" w:space="0" w:color="auto"/>
        <w:left w:val="none" w:sz="0" w:space="0" w:color="auto"/>
        <w:bottom w:val="none" w:sz="0" w:space="0" w:color="auto"/>
        <w:right w:val="none" w:sz="0" w:space="0" w:color="auto"/>
      </w:divBdr>
    </w:div>
    <w:div w:id="980618293">
      <w:bodyDiv w:val="1"/>
      <w:marLeft w:val="0"/>
      <w:marRight w:val="0"/>
      <w:marTop w:val="0"/>
      <w:marBottom w:val="0"/>
      <w:divBdr>
        <w:top w:val="none" w:sz="0" w:space="0" w:color="auto"/>
        <w:left w:val="none" w:sz="0" w:space="0" w:color="auto"/>
        <w:bottom w:val="none" w:sz="0" w:space="0" w:color="auto"/>
        <w:right w:val="none" w:sz="0" w:space="0" w:color="auto"/>
      </w:divBdr>
    </w:div>
    <w:div w:id="1033577220">
      <w:bodyDiv w:val="1"/>
      <w:marLeft w:val="0"/>
      <w:marRight w:val="0"/>
      <w:marTop w:val="0"/>
      <w:marBottom w:val="0"/>
      <w:divBdr>
        <w:top w:val="none" w:sz="0" w:space="0" w:color="auto"/>
        <w:left w:val="none" w:sz="0" w:space="0" w:color="auto"/>
        <w:bottom w:val="none" w:sz="0" w:space="0" w:color="auto"/>
        <w:right w:val="none" w:sz="0" w:space="0" w:color="auto"/>
      </w:divBdr>
    </w:div>
    <w:div w:id="1128006932">
      <w:bodyDiv w:val="1"/>
      <w:marLeft w:val="0"/>
      <w:marRight w:val="0"/>
      <w:marTop w:val="0"/>
      <w:marBottom w:val="0"/>
      <w:divBdr>
        <w:top w:val="none" w:sz="0" w:space="0" w:color="auto"/>
        <w:left w:val="none" w:sz="0" w:space="0" w:color="auto"/>
        <w:bottom w:val="none" w:sz="0" w:space="0" w:color="auto"/>
        <w:right w:val="none" w:sz="0" w:space="0" w:color="auto"/>
      </w:divBdr>
    </w:div>
    <w:div w:id="1300764230">
      <w:bodyDiv w:val="1"/>
      <w:marLeft w:val="0"/>
      <w:marRight w:val="0"/>
      <w:marTop w:val="0"/>
      <w:marBottom w:val="0"/>
      <w:divBdr>
        <w:top w:val="none" w:sz="0" w:space="0" w:color="auto"/>
        <w:left w:val="none" w:sz="0" w:space="0" w:color="auto"/>
        <w:bottom w:val="none" w:sz="0" w:space="0" w:color="auto"/>
        <w:right w:val="none" w:sz="0" w:space="0" w:color="auto"/>
      </w:divBdr>
    </w:div>
    <w:div w:id="1775782657">
      <w:bodyDiv w:val="1"/>
      <w:marLeft w:val="0"/>
      <w:marRight w:val="0"/>
      <w:marTop w:val="0"/>
      <w:marBottom w:val="0"/>
      <w:divBdr>
        <w:top w:val="none" w:sz="0" w:space="0" w:color="auto"/>
        <w:left w:val="none" w:sz="0" w:space="0" w:color="auto"/>
        <w:bottom w:val="none" w:sz="0" w:space="0" w:color="auto"/>
        <w:right w:val="none" w:sz="0" w:space="0" w:color="auto"/>
      </w:divBdr>
    </w:div>
    <w:div w:id="19344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Верхнедвинский Райисполком</cp:lastModifiedBy>
  <cp:revision>7</cp:revision>
  <dcterms:created xsi:type="dcterms:W3CDTF">2023-06-06T09:41:00Z</dcterms:created>
  <dcterms:modified xsi:type="dcterms:W3CDTF">2023-06-06T13:59:00Z</dcterms:modified>
</cp:coreProperties>
</file>