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A69F2" w14:textId="3A5389A3" w:rsidR="000F2196" w:rsidRPr="007B09A1" w:rsidRDefault="00810822" w:rsidP="00E56FC7">
      <w:pPr>
        <w:spacing w:line="280" w:lineRule="exact"/>
        <w:ind w:right="552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0F2196" w:rsidRPr="007B09A1">
        <w:rPr>
          <w:rFonts w:ascii="Times New Roman" w:hAnsi="Times New Roman" w:cs="Times New Roman"/>
          <w:sz w:val="30"/>
          <w:szCs w:val="30"/>
        </w:rPr>
        <w:t xml:space="preserve"> состоянии </w:t>
      </w:r>
      <w:r w:rsidR="00F7387D">
        <w:rPr>
          <w:rFonts w:ascii="Times New Roman" w:hAnsi="Times New Roman" w:cs="Times New Roman"/>
          <w:sz w:val="30"/>
          <w:szCs w:val="30"/>
        </w:rPr>
        <w:t>преступности</w:t>
      </w:r>
      <w:r w:rsidR="000F2196" w:rsidRPr="007B09A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0F2196" w:rsidRPr="007B09A1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0F2196" w:rsidRPr="007B09A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0F2196" w:rsidRPr="007B09A1">
        <w:rPr>
          <w:rFonts w:ascii="Times New Roman" w:hAnsi="Times New Roman" w:cs="Times New Roman"/>
          <w:sz w:val="30"/>
          <w:szCs w:val="30"/>
        </w:rPr>
        <w:t>Верхнедвинском</w:t>
      </w:r>
      <w:proofErr w:type="gramEnd"/>
      <w:r w:rsidR="000F2196" w:rsidRPr="007B09A1">
        <w:rPr>
          <w:rFonts w:ascii="Times New Roman" w:hAnsi="Times New Roman" w:cs="Times New Roman"/>
          <w:sz w:val="30"/>
          <w:szCs w:val="30"/>
        </w:rPr>
        <w:t xml:space="preserve"> районе </w:t>
      </w:r>
      <w:r w:rsidR="00F7387D">
        <w:rPr>
          <w:rFonts w:ascii="Times New Roman" w:hAnsi="Times New Roman" w:cs="Times New Roman"/>
          <w:sz w:val="30"/>
          <w:szCs w:val="30"/>
        </w:rPr>
        <w:t>по итогам 4</w:t>
      </w:r>
      <w:r w:rsidR="00757567" w:rsidRPr="007B09A1">
        <w:rPr>
          <w:rFonts w:ascii="Times New Roman" w:hAnsi="Times New Roman" w:cs="Times New Roman"/>
          <w:sz w:val="30"/>
          <w:szCs w:val="30"/>
        </w:rPr>
        <w:t xml:space="preserve"> месяц</w:t>
      </w:r>
      <w:r w:rsidR="00F7387D">
        <w:rPr>
          <w:rFonts w:ascii="Times New Roman" w:hAnsi="Times New Roman" w:cs="Times New Roman"/>
          <w:sz w:val="30"/>
          <w:szCs w:val="30"/>
        </w:rPr>
        <w:t>ев</w:t>
      </w:r>
      <w:r w:rsidR="000F2196" w:rsidRPr="007B09A1">
        <w:rPr>
          <w:rFonts w:ascii="Times New Roman" w:hAnsi="Times New Roman" w:cs="Times New Roman"/>
          <w:sz w:val="30"/>
          <w:szCs w:val="30"/>
        </w:rPr>
        <w:t xml:space="preserve"> 20</w:t>
      </w:r>
      <w:r w:rsidR="00F7387D">
        <w:rPr>
          <w:rFonts w:ascii="Times New Roman" w:hAnsi="Times New Roman" w:cs="Times New Roman"/>
          <w:sz w:val="30"/>
          <w:szCs w:val="30"/>
        </w:rPr>
        <w:t>2</w:t>
      </w:r>
      <w:r w:rsidR="00AB622C">
        <w:rPr>
          <w:rFonts w:ascii="Times New Roman" w:hAnsi="Times New Roman" w:cs="Times New Roman"/>
          <w:sz w:val="30"/>
          <w:szCs w:val="30"/>
        </w:rPr>
        <w:t>4</w:t>
      </w:r>
      <w:r w:rsidR="000F2196" w:rsidRPr="007B09A1">
        <w:rPr>
          <w:rFonts w:ascii="Times New Roman" w:hAnsi="Times New Roman" w:cs="Times New Roman"/>
          <w:sz w:val="30"/>
          <w:szCs w:val="30"/>
        </w:rPr>
        <w:t xml:space="preserve"> года</w:t>
      </w:r>
    </w:p>
    <w:p w14:paraId="1AEF5E1B" w14:textId="77777777" w:rsidR="000F2196" w:rsidRPr="007B09A1" w:rsidRDefault="000F2196" w:rsidP="00744EE0">
      <w:pPr>
        <w:spacing w:line="360" w:lineRule="auto"/>
        <w:ind w:right="481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6BF9E894" w14:textId="77777777" w:rsidR="00F7387D" w:rsidRPr="00F7387D" w:rsidRDefault="000F2196" w:rsidP="00332853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09A1">
        <w:rPr>
          <w:rFonts w:ascii="Times New Roman" w:hAnsi="Times New Roman" w:cs="Times New Roman"/>
          <w:sz w:val="30"/>
          <w:szCs w:val="30"/>
        </w:rPr>
        <w:tab/>
      </w:r>
      <w:r w:rsidR="00F7387D" w:rsidRPr="00F7387D">
        <w:rPr>
          <w:rFonts w:ascii="Times New Roman" w:hAnsi="Times New Roman" w:cs="Times New Roman"/>
          <w:b/>
          <w:sz w:val="30"/>
          <w:szCs w:val="30"/>
        </w:rPr>
        <w:t>Общее состояние преступности</w:t>
      </w:r>
    </w:p>
    <w:p w14:paraId="6D5C6D80" w14:textId="140419F9" w:rsidR="006A595C" w:rsidRDefault="00D22BCE" w:rsidP="00F7387D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Количество преступлений, зарегистрированных в апреле текущего года, в сравнении с апрелем 202</w:t>
      </w:r>
      <w:r w:rsidR="00D14093">
        <w:rPr>
          <w:rFonts w:ascii="Times New Roman" w:hAnsi="Times New Roman" w:cs="Times New Roman"/>
          <w:sz w:val="30"/>
          <w:szCs w:val="30"/>
        </w:rPr>
        <w:t>3</w:t>
      </w:r>
      <w:r w:rsidR="0028619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год</w:t>
      </w:r>
      <w:r w:rsidR="00286195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D14093">
        <w:rPr>
          <w:rFonts w:ascii="Times New Roman" w:hAnsi="Times New Roman" w:cs="Times New Roman"/>
          <w:sz w:val="30"/>
          <w:szCs w:val="30"/>
        </w:rPr>
        <w:t xml:space="preserve">уменьшилось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="00D14093">
        <w:rPr>
          <w:rFonts w:ascii="Times New Roman" w:hAnsi="Times New Roman" w:cs="Times New Roman"/>
          <w:sz w:val="30"/>
          <w:szCs w:val="30"/>
        </w:rPr>
        <w:t>18</w:t>
      </w:r>
      <w:r>
        <w:rPr>
          <w:rFonts w:ascii="Times New Roman" w:hAnsi="Times New Roman" w:cs="Times New Roman"/>
          <w:sz w:val="30"/>
          <w:szCs w:val="30"/>
        </w:rPr>
        <w:t xml:space="preserve"> до </w:t>
      </w:r>
      <w:r w:rsidR="00286195">
        <w:rPr>
          <w:rFonts w:ascii="Times New Roman" w:hAnsi="Times New Roman" w:cs="Times New Roman"/>
          <w:sz w:val="30"/>
          <w:szCs w:val="30"/>
        </w:rPr>
        <w:t>1</w:t>
      </w:r>
      <w:r w:rsidR="00D14093">
        <w:rPr>
          <w:rFonts w:ascii="Times New Roman" w:hAnsi="Times New Roman" w:cs="Times New Roman"/>
          <w:sz w:val="30"/>
          <w:szCs w:val="30"/>
        </w:rPr>
        <w:t>2 (-33,3</w:t>
      </w:r>
      <w:r>
        <w:rPr>
          <w:rFonts w:ascii="Times New Roman" w:hAnsi="Times New Roman" w:cs="Times New Roman"/>
          <w:sz w:val="30"/>
          <w:szCs w:val="30"/>
        </w:rPr>
        <w:t xml:space="preserve">%). </w:t>
      </w:r>
      <w:r w:rsidR="00CA033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836A589" wp14:editId="6D07A34A">
            <wp:simplePos x="0" y="0"/>
            <wp:positionH relativeFrom="column">
              <wp:posOffset>-635</wp:posOffset>
            </wp:positionH>
            <wp:positionV relativeFrom="paragraph">
              <wp:posOffset>438785</wp:posOffset>
            </wp:positionV>
            <wp:extent cx="3175000" cy="1905000"/>
            <wp:effectExtent l="0" t="0" r="6350" b="0"/>
            <wp:wrapTight wrapText="bothSides">
              <wp:wrapPolygon edited="1">
                <wp:start x="0" y="0"/>
                <wp:lineTo x="0" y="21384"/>
                <wp:lineTo x="20564" y="21600"/>
                <wp:lineTo x="17626" y="4248"/>
                <wp:lineTo x="21514" y="0"/>
                <wp:lineTo x="0" y="0"/>
              </wp:wrapPolygon>
            </wp:wrapTight>
            <wp:docPr id="2" name="Диаграмма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093">
        <w:rPr>
          <w:rFonts w:ascii="Times New Roman" w:hAnsi="Times New Roman" w:cs="Times New Roman"/>
          <w:sz w:val="30"/>
          <w:szCs w:val="30"/>
        </w:rPr>
        <w:t xml:space="preserve">Аналогичная тенденция прослеживалась на протяжении января-марта текущего года. </w:t>
      </w:r>
      <w:r w:rsidR="00286195">
        <w:rPr>
          <w:rFonts w:ascii="Times New Roman" w:hAnsi="Times New Roman" w:cs="Times New Roman"/>
          <w:sz w:val="30"/>
          <w:szCs w:val="30"/>
        </w:rPr>
        <w:t>В результате, п</w:t>
      </w:r>
      <w:r w:rsidR="00D7393C">
        <w:rPr>
          <w:rFonts w:ascii="Times New Roman" w:hAnsi="Times New Roman" w:cs="Times New Roman"/>
          <w:sz w:val="30"/>
          <w:szCs w:val="30"/>
        </w:rPr>
        <w:t>о итогам 4 месяцев</w:t>
      </w:r>
      <w:r>
        <w:rPr>
          <w:rFonts w:ascii="Times New Roman" w:hAnsi="Times New Roman" w:cs="Times New Roman"/>
          <w:sz w:val="30"/>
          <w:szCs w:val="30"/>
        </w:rPr>
        <w:t xml:space="preserve"> 202</w:t>
      </w:r>
      <w:r w:rsidR="00D14093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года </w:t>
      </w:r>
      <w:r w:rsidR="00F7387D">
        <w:rPr>
          <w:rFonts w:ascii="Times New Roman" w:hAnsi="Times New Roman" w:cs="Times New Roman"/>
          <w:sz w:val="30"/>
          <w:szCs w:val="30"/>
        </w:rPr>
        <w:t xml:space="preserve">отмечается </w:t>
      </w:r>
      <w:r w:rsidR="00D14093">
        <w:rPr>
          <w:rFonts w:ascii="Times New Roman" w:hAnsi="Times New Roman" w:cs="Times New Roman"/>
          <w:sz w:val="30"/>
          <w:szCs w:val="30"/>
        </w:rPr>
        <w:t>уменьшение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7393C">
        <w:rPr>
          <w:rFonts w:ascii="Times New Roman" w:hAnsi="Times New Roman" w:cs="Times New Roman"/>
          <w:sz w:val="30"/>
          <w:szCs w:val="30"/>
        </w:rPr>
        <w:t>количества зарегистрированных преступлений</w:t>
      </w:r>
      <w:r w:rsidR="00286195">
        <w:rPr>
          <w:rFonts w:ascii="Times New Roman" w:hAnsi="Times New Roman" w:cs="Times New Roman"/>
          <w:sz w:val="30"/>
          <w:szCs w:val="30"/>
        </w:rPr>
        <w:t>,</w:t>
      </w:r>
      <w:r w:rsidR="00D7393C">
        <w:rPr>
          <w:rFonts w:ascii="Times New Roman" w:hAnsi="Times New Roman" w:cs="Times New Roman"/>
          <w:sz w:val="30"/>
          <w:szCs w:val="30"/>
        </w:rPr>
        <w:t xml:space="preserve"> </w:t>
      </w:r>
      <w:r w:rsidR="00F7387D">
        <w:rPr>
          <w:rFonts w:ascii="Times New Roman" w:hAnsi="Times New Roman" w:cs="Times New Roman"/>
          <w:sz w:val="30"/>
          <w:szCs w:val="30"/>
        </w:rPr>
        <w:t>в сравнении с аналогичны</w:t>
      </w:r>
      <w:r>
        <w:rPr>
          <w:rFonts w:ascii="Times New Roman" w:hAnsi="Times New Roman" w:cs="Times New Roman"/>
          <w:sz w:val="30"/>
          <w:szCs w:val="30"/>
        </w:rPr>
        <w:t xml:space="preserve">м периодом прошлого года (далее – </w:t>
      </w:r>
      <w:r w:rsidR="00F7387D">
        <w:rPr>
          <w:rFonts w:ascii="Times New Roman" w:hAnsi="Times New Roman" w:cs="Times New Roman"/>
          <w:sz w:val="30"/>
          <w:szCs w:val="30"/>
        </w:rPr>
        <w:t>АППГ)</w:t>
      </w:r>
      <w:r w:rsidR="0028619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с </w:t>
      </w:r>
      <w:r w:rsidR="00D14093">
        <w:rPr>
          <w:rFonts w:ascii="Times New Roman" w:hAnsi="Times New Roman" w:cs="Times New Roman"/>
          <w:sz w:val="30"/>
          <w:szCs w:val="30"/>
        </w:rPr>
        <w:t>58</w:t>
      </w:r>
      <w:r>
        <w:rPr>
          <w:rFonts w:ascii="Times New Roman" w:hAnsi="Times New Roman" w:cs="Times New Roman"/>
          <w:sz w:val="30"/>
          <w:szCs w:val="30"/>
        </w:rPr>
        <w:t xml:space="preserve"> до </w:t>
      </w:r>
      <w:r w:rsidR="00D14093">
        <w:rPr>
          <w:rFonts w:ascii="Times New Roman" w:hAnsi="Times New Roman" w:cs="Times New Roman"/>
          <w:sz w:val="30"/>
          <w:szCs w:val="30"/>
        </w:rPr>
        <w:t>46 (-</w:t>
      </w:r>
      <w:r w:rsidR="00286195">
        <w:rPr>
          <w:rFonts w:ascii="Times New Roman" w:hAnsi="Times New Roman" w:cs="Times New Roman"/>
          <w:sz w:val="30"/>
          <w:szCs w:val="30"/>
        </w:rPr>
        <w:t>2</w:t>
      </w:r>
      <w:r w:rsidR="00D14093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,</w:t>
      </w:r>
      <w:r w:rsidR="00D14093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>%)</w:t>
      </w:r>
      <w:r w:rsidR="00F7387D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DE1AB88" w14:textId="2A46AA55" w:rsidR="009F6EEA" w:rsidRDefault="00D7393C" w:rsidP="00F7387D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F7387D">
        <w:rPr>
          <w:rFonts w:ascii="Times New Roman" w:hAnsi="Times New Roman" w:cs="Times New Roman"/>
          <w:sz w:val="30"/>
          <w:szCs w:val="30"/>
        </w:rPr>
        <w:t xml:space="preserve">ровень преступности на 10 тысяч населения </w:t>
      </w:r>
      <w:r w:rsidR="00C35CE7">
        <w:rPr>
          <w:rFonts w:ascii="Times New Roman" w:hAnsi="Times New Roman" w:cs="Times New Roman"/>
          <w:sz w:val="30"/>
          <w:szCs w:val="30"/>
        </w:rPr>
        <w:t>составил 2</w:t>
      </w:r>
      <w:r w:rsidR="00D14093">
        <w:rPr>
          <w:rFonts w:ascii="Times New Roman" w:hAnsi="Times New Roman" w:cs="Times New Roman"/>
          <w:sz w:val="30"/>
          <w:szCs w:val="30"/>
        </w:rPr>
        <w:t>3</w:t>
      </w:r>
      <w:r w:rsidR="00A52E03">
        <w:rPr>
          <w:rFonts w:ascii="Times New Roman" w:hAnsi="Times New Roman" w:cs="Times New Roman"/>
          <w:sz w:val="30"/>
          <w:szCs w:val="30"/>
        </w:rPr>
        <w:t>,</w:t>
      </w:r>
      <w:r w:rsidR="00D14093">
        <w:rPr>
          <w:rFonts w:ascii="Times New Roman" w:hAnsi="Times New Roman" w:cs="Times New Roman"/>
          <w:sz w:val="30"/>
          <w:szCs w:val="30"/>
        </w:rPr>
        <w:t>2</w:t>
      </w:r>
      <w:r w:rsidR="00C35CE7">
        <w:rPr>
          <w:rFonts w:ascii="Times New Roman" w:hAnsi="Times New Roman" w:cs="Times New Roman"/>
          <w:sz w:val="30"/>
          <w:szCs w:val="30"/>
        </w:rPr>
        <w:t xml:space="preserve"> преступлени</w:t>
      </w:r>
      <w:r w:rsidR="00A52E03">
        <w:rPr>
          <w:rFonts w:ascii="Times New Roman" w:hAnsi="Times New Roman" w:cs="Times New Roman"/>
          <w:sz w:val="30"/>
          <w:szCs w:val="30"/>
        </w:rPr>
        <w:t xml:space="preserve">я </w:t>
      </w:r>
      <w:r w:rsidR="00286195">
        <w:rPr>
          <w:rFonts w:ascii="Times New Roman" w:hAnsi="Times New Roman" w:cs="Times New Roman"/>
          <w:sz w:val="30"/>
          <w:szCs w:val="30"/>
        </w:rPr>
        <w:t xml:space="preserve">и </w:t>
      </w:r>
      <w:r w:rsidR="00D14093">
        <w:rPr>
          <w:rFonts w:ascii="Times New Roman" w:hAnsi="Times New Roman" w:cs="Times New Roman"/>
          <w:sz w:val="30"/>
          <w:szCs w:val="30"/>
        </w:rPr>
        <w:t xml:space="preserve">впервые за несколько предыдущих лет не </w:t>
      </w:r>
      <w:r w:rsidR="00286195">
        <w:rPr>
          <w:rFonts w:ascii="Times New Roman" w:hAnsi="Times New Roman" w:cs="Times New Roman"/>
          <w:sz w:val="30"/>
          <w:szCs w:val="30"/>
        </w:rPr>
        <w:t xml:space="preserve">превысил </w:t>
      </w:r>
      <w:proofErr w:type="spellStart"/>
      <w:r w:rsidR="00286195">
        <w:rPr>
          <w:rFonts w:ascii="Times New Roman" w:hAnsi="Times New Roman" w:cs="Times New Roman"/>
          <w:sz w:val="30"/>
          <w:szCs w:val="30"/>
        </w:rPr>
        <w:t>среднеобластное</w:t>
      </w:r>
      <w:proofErr w:type="spellEnd"/>
      <w:r w:rsidR="00286195">
        <w:rPr>
          <w:rFonts w:ascii="Times New Roman" w:hAnsi="Times New Roman" w:cs="Times New Roman"/>
          <w:sz w:val="30"/>
          <w:szCs w:val="30"/>
        </w:rPr>
        <w:t xml:space="preserve"> значение </w:t>
      </w:r>
      <w:r w:rsidR="00A52E03">
        <w:rPr>
          <w:rFonts w:ascii="Times New Roman" w:hAnsi="Times New Roman" w:cs="Times New Roman"/>
          <w:sz w:val="30"/>
          <w:szCs w:val="30"/>
        </w:rPr>
        <w:t>(область – 2</w:t>
      </w:r>
      <w:r w:rsidR="00D14093">
        <w:rPr>
          <w:rFonts w:ascii="Times New Roman" w:hAnsi="Times New Roman" w:cs="Times New Roman"/>
          <w:sz w:val="30"/>
          <w:szCs w:val="30"/>
        </w:rPr>
        <w:t>3</w:t>
      </w:r>
      <w:r w:rsidR="00A52E03">
        <w:rPr>
          <w:rFonts w:ascii="Times New Roman" w:hAnsi="Times New Roman" w:cs="Times New Roman"/>
          <w:sz w:val="30"/>
          <w:szCs w:val="30"/>
        </w:rPr>
        <w:t>,</w:t>
      </w:r>
      <w:r w:rsidR="00D14093">
        <w:rPr>
          <w:rFonts w:ascii="Times New Roman" w:hAnsi="Times New Roman" w:cs="Times New Roman"/>
          <w:sz w:val="30"/>
          <w:szCs w:val="30"/>
        </w:rPr>
        <w:t>7</w:t>
      </w:r>
      <w:r w:rsidR="00A52E03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  <w:r w:rsidR="00F7387D">
        <w:rPr>
          <w:rFonts w:ascii="Times New Roman" w:hAnsi="Times New Roman" w:cs="Times New Roman"/>
          <w:sz w:val="30"/>
          <w:szCs w:val="30"/>
        </w:rPr>
        <w:t xml:space="preserve"> </w:t>
      </w:r>
      <w:r w:rsidR="00286195">
        <w:rPr>
          <w:rFonts w:ascii="Times New Roman" w:hAnsi="Times New Roman" w:cs="Times New Roman"/>
          <w:sz w:val="30"/>
          <w:szCs w:val="30"/>
        </w:rPr>
        <w:t xml:space="preserve">Наиболее высокая криминализация населения отмечается на территориях </w:t>
      </w:r>
      <w:r w:rsidR="00D14093">
        <w:rPr>
          <w:rFonts w:ascii="Times New Roman" w:hAnsi="Times New Roman" w:cs="Times New Roman"/>
          <w:sz w:val="30"/>
          <w:szCs w:val="30"/>
        </w:rPr>
        <w:t>Освейского</w:t>
      </w:r>
      <w:r w:rsidR="00286195">
        <w:rPr>
          <w:rFonts w:ascii="Times New Roman" w:hAnsi="Times New Roman" w:cs="Times New Roman"/>
          <w:sz w:val="30"/>
          <w:szCs w:val="30"/>
        </w:rPr>
        <w:t xml:space="preserve"> </w:t>
      </w:r>
      <w:r w:rsidR="00A52E03">
        <w:rPr>
          <w:rFonts w:ascii="Times New Roman" w:hAnsi="Times New Roman" w:cs="Times New Roman"/>
          <w:sz w:val="30"/>
          <w:szCs w:val="30"/>
        </w:rPr>
        <w:t>(</w:t>
      </w:r>
      <w:r w:rsidR="00D14093">
        <w:rPr>
          <w:rFonts w:ascii="Times New Roman" w:hAnsi="Times New Roman" w:cs="Times New Roman"/>
          <w:sz w:val="30"/>
          <w:szCs w:val="30"/>
        </w:rPr>
        <w:t>47,5</w:t>
      </w:r>
      <w:r w:rsidR="00A52E03">
        <w:rPr>
          <w:rFonts w:ascii="Times New Roman" w:hAnsi="Times New Roman" w:cs="Times New Roman"/>
          <w:sz w:val="30"/>
          <w:szCs w:val="30"/>
        </w:rPr>
        <w:t>),</w:t>
      </w:r>
      <w:r w:rsidR="00C35CE7">
        <w:rPr>
          <w:rFonts w:ascii="Times New Roman" w:hAnsi="Times New Roman" w:cs="Times New Roman"/>
          <w:sz w:val="30"/>
          <w:szCs w:val="30"/>
        </w:rPr>
        <w:t xml:space="preserve"> </w:t>
      </w:r>
      <w:r w:rsidR="00D14093">
        <w:rPr>
          <w:rFonts w:ascii="Times New Roman" w:hAnsi="Times New Roman" w:cs="Times New Roman"/>
          <w:sz w:val="30"/>
          <w:szCs w:val="30"/>
        </w:rPr>
        <w:t>Борковичского</w:t>
      </w:r>
      <w:r w:rsidR="00A52E03">
        <w:rPr>
          <w:rFonts w:ascii="Times New Roman" w:hAnsi="Times New Roman" w:cs="Times New Roman"/>
          <w:sz w:val="30"/>
          <w:szCs w:val="30"/>
        </w:rPr>
        <w:t xml:space="preserve"> </w:t>
      </w:r>
      <w:r w:rsidR="00C35CE7">
        <w:rPr>
          <w:rFonts w:ascii="Times New Roman" w:hAnsi="Times New Roman" w:cs="Times New Roman"/>
          <w:sz w:val="30"/>
          <w:szCs w:val="30"/>
        </w:rPr>
        <w:t>(</w:t>
      </w:r>
      <w:r w:rsidR="00F75213">
        <w:rPr>
          <w:rFonts w:ascii="Times New Roman" w:hAnsi="Times New Roman" w:cs="Times New Roman"/>
          <w:sz w:val="30"/>
          <w:szCs w:val="30"/>
        </w:rPr>
        <w:t>4</w:t>
      </w:r>
      <w:r w:rsidR="00D14093">
        <w:rPr>
          <w:rFonts w:ascii="Times New Roman" w:hAnsi="Times New Roman" w:cs="Times New Roman"/>
          <w:sz w:val="30"/>
          <w:szCs w:val="30"/>
        </w:rPr>
        <w:t>0,7</w:t>
      </w:r>
      <w:r w:rsidR="00F75213">
        <w:rPr>
          <w:rFonts w:ascii="Times New Roman" w:hAnsi="Times New Roman" w:cs="Times New Roman"/>
          <w:sz w:val="30"/>
          <w:szCs w:val="30"/>
        </w:rPr>
        <w:t xml:space="preserve">), </w:t>
      </w:r>
      <w:r w:rsidR="00D14093">
        <w:rPr>
          <w:rFonts w:ascii="Times New Roman" w:hAnsi="Times New Roman" w:cs="Times New Roman"/>
          <w:sz w:val="30"/>
          <w:szCs w:val="30"/>
        </w:rPr>
        <w:t>Сарьянского</w:t>
      </w:r>
      <w:r w:rsidR="00F75213" w:rsidRPr="00F7521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D14093">
        <w:rPr>
          <w:rFonts w:ascii="Times New Roman" w:hAnsi="Times New Roman" w:cs="Times New Roman"/>
          <w:sz w:val="30"/>
          <w:szCs w:val="30"/>
        </w:rPr>
        <w:t>(29,8</w:t>
      </w:r>
      <w:r w:rsidR="00F75213" w:rsidRPr="00F75213">
        <w:rPr>
          <w:rFonts w:ascii="Times New Roman" w:hAnsi="Times New Roman" w:cs="Times New Roman"/>
          <w:sz w:val="30"/>
          <w:szCs w:val="30"/>
        </w:rPr>
        <w:t xml:space="preserve">) </w:t>
      </w:r>
      <w:r w:rsidR="00C35CE7">
        <w:rPr>
          <w:rFonts w:ascii="Times New Roman" w:hAnsi="Times New Roman" w:cs="Times New Roman"/>
          <w:sz w:val="30"/>
          <w:szCs w:val="30"/>
        </w:rPr>
        <w:t>сельских Советов.</w:t>
      </w:r>
      <w:r w:rsidR="00F7387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57E46C4" w14:textId="120088AC" w:rsidR="005E7148" w:rsidRPr="007B09A1" w:rsidRDefault="00534118" w:rsidP="00B56736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степени </w:t>
      </w:r>
      <w:r w:rsidR="00CD7B5B">
        <w:rPr>
          <w:rFonts w:ascii="Times New Roman" w:hAnsi="Times New Roman" w:cs="Times New Roman"/>
          <w:sz w:val="30"/>
          <w:szCs w:val="30"/>
        </w:rPr>
        <w:t xml:space="preserve">общественной </w:t>
      </w:r>
      <w:r>
        <w:rPr>
          <w:rFonts w:ascii="Times New Roman" w:hAnsi="Times New Roman" w:cs="Times New Roman"/>
          <w:sz w:val="30"/>
          <w:szCs w:val="30"/>
        </w:rPr>
        <w:t>опасности з</w:t>
      </w:r>
      <w:r w:rsidR="005E7148" w:rsidRPr="007B09A1">
        <w:rPr>
          <w:rFonts w:ascii="Times New Roman" w:hAnsi="Times New Roman" w:cs="Times New Roman"/>
          <w:sz w:val="30"/>
          <w:szCs w:val="30"/>
        </w:rPr>
        <w:t xml:space="preserve">начительную часть зарегистрированных преступлений составляют преступления, относящиеся к категории менее тяжких </w:t>
      </w:r>
      <w:r w:rsidR="009102D7">
        <w:rPr>
          <w:rFonts w:ascii="Times New Roman" w:hAnsi="Times New Roman" w:cs="Times New Roman"/>
          <w:sz w:val="30"/>
          <w:szCs w:val="30"/>
        </w:rPr>
        <w:t xml:space="preserve">– </w:t>
      </w:r>
      <w:r w:rsidR="00F14A4D">
        <w:rPr>
          <w:rFonts w:ascii="Times New Roman" w:hAnsi="Times New Roman" w:cs="Times New Roman"/>
          <w:sz w:val="30"/>
          <w:szCs w:val="30"/>
        </w:rPr>
        <w:t>26</w:t>
      </w:r>
      <w:r w:rsidR="009102D7">
        <w:rPr>
          <w:rFonts w:ascii="Times New Roman" w:hAnsi="Times New Roman" w:cs="Times New Roman"/>
          <w:sz w:val="30"/>
          <w:szCs w:val="30"/>
        </w:rPr>
        <w:t xml:space="preserve"> (</w:t>
      </w:r>
      <w:r w:rsidR="00F14A4D">
        <w:rPr>
          <w:rFonts w:ascii="Times New Roman" w:hAnsi="Times New Roman" w:cs="Times New Roman"/>
          <w:sz w:val="30"/>
          <w:szCs w:val="30"/>
        </w:rPr>
        <w:t>56,5</w:t>
      </w:r>
      <w:r w:rsidR="009102D7">
        <w:rPr>
          <w:rFonts w:ascii="Times New Roman" w:hAnsi="Times New Roman" w:cs="Times New Roman"/>
          <w:sz w:val="30"/>
          <w:szCs w:val="30"/>
        </w:rPr>
        <w:t>%; АППГ – </w:t>
      </w:r>
      <w:r w:rsidR="00CD7B5B">
        <w:rPr>
          <w:rFonts w:ascii="Times New Roman" w:hAnsi="Times New Roman" w:cs="Times New Roman"/>
          <w:sz w:val="30"/>
          <w:szCs w:val="30"/>
        </w:rPr>
        <w:t>65</w:t>
      </w:r>
      <w:r w:rsidR="00C35CE7" w:rsidRPr="00534118">
        <w:rPr>
          <w:rFonts w:ascii="Times New Roman" w:hAnsi="Times New Roman" w:cs="Times New Roman"/>
          <w:sz w:val="30"/>
          <w:szCs w:val="30"/>
        </w:rPr>
        <w:t>,</w:t>
      </w:r>
      <w:r w:rsidR="00F14A4D">
        <w:rPr>
          <w:rFonts w:ascii="Times New Roman" w:hAnsi="Times New Roman" w:cs="Times New Roman"/>
          <w:sz w:val="30"/>
          <w:szCs w:val="30"/>
        </w:rPr>
        <w:t>5</w:t>
      </w:r>
      <w:r w:rsidR="00C35CE7" w:rsidRPr="00534118">
        <w:rPr>
          <w:rFonts w:ascii="Times New Roman" w:hAnsi="Times New Roman" w:cs="Times New Roman"/>
          <w:sz w:val="30"/>
          <w:szCs w:val="30"/>
        </w:rPr>
        <w:t>%</w:t>
      </w:r>
      <w:r w:rsidR="005E7148" w:rsidRPr="00534118">
        <w:rPr>
          <w:rFonts w:ascii="Times New Roman" w:hAnsi="Times New Roman" w:cs="Times New Roman"/>
          <w:sz w:val="30"/>
          <w:szCs w:val="30"/>
        </w:rPr>
        <w:t>)</w:t>
      </w:r>
      <w:r w:rsidR="005E7148" w:rsidRPr="007B09A1">
        <w:rPr>
          <w:rFonts w:ascii="Times New Roman" w:hAnsi="Times New Roman" w:cs="Times New Roman"/>
          <w:sz w:val="30"/>
          <w:szCs w:val="30"/>
        </w:rPr>
        <w:t xml:space="preserve"> и не представляющих большой общественной опасности </w:t>
      </w:r>
      <w:r w:rsidR="00F14A4D">
        <w:rPr>
          <w:rFonts w:ascii="Times New Roman" w:hAnsi="Times New Roman" w:cs="Times New Roman"/>
          <w:sz w:val="30"/>
          <w:szCs w:val="30"/>
        </w:rPr>
        <w:t>9</w:t>
      </w:r>
      <w:r w:rsidR="009102D7">
        <w:rPr>
          <w:rFonts w:ascii="Times New Roman" w:hAnsi="Times New Roman" w:cs="Times New Roman"/>
          <w:sz w:val="30"/>
          <w:szCs w:val="30"/>
        </w:rPr>
        <w:t xml:space="preserve"> </w:t>
      </w:r>
      <w:r w:rsidR="005E7148" w:rsidRPr="007B09A1">
        <w:rPr>
          <w:rFonts w:ascii="Times New Roman" w:hAnsi="Times New Roman" w:cs="Times New Roman"/>
          <w:sz w:val="30"/>
          <w:szCs w:val="30"/>
        </w:rPr>
        <w:t>(</w:t>
      </w:r>
      <w:r w:rsidR="00F14A4D">
        <w:rPr>
          <w:rFonts w:ascii="Times New Roman" w:hAnsi="Times New Roman" w:cs="Times New Roman"/>
          <w:sz w:val="30"/>
          <w:szCs w:val="30"/>
        </w:rPr>
        <w:t>19,6</w:t>
      </w:r>
      <w:r w:rsidR="009102D7">
        <w:rPr>
          <w:rFonts w:ascii="Times New Roman" w:hAnsi="Times New Roman" w:cs="Times New Roman"/>
          <w:sz w:val="30"/>
          <w:szCs w:val="30"/>
        </w:rPr>
        <w:t>%; АППГ </w:t>
      </w:r>
      <w:r w:rsidR="00F14A4D">
        <w:rPr>
          <w:rFonts w:ascii="Times New Roman" w:hAnsi="Times New Roman" w:cs="Times New Roman"/>
          <w:sz w:val="30"/>
          <w:szCs w:val="30"/>
        </w:rPr>
        <w:t>–</w:t>
      </w:r>
      <w:r w:rsidR="009102D7">
        <w:rPr>
          <w:rFonts w:ascii="Times New Roman" w:hAnsi="Times New Roman" w:cs="Times New Roman"/>
          <w:sz w:val="30"/>
          <w:szCs w:val="30"/>
        </w:rPr>
        <w:t> </w:t>
      </w:r>
      <w:r w:rsidR="00F14A4D">
        <w:rPr>
          <w:rFonts w:ascii="Times New Roman" w:hAnsi="Times New Roman" w:cs="Times New Roman"/>
          <w:sz w:val="30"/>
          <w:szCs w:val="30"/>
        </w:rPr>
        <w:t>24,3</w:t>
      </w:r>
      <w:r w:rsidR="00C35CE7" w:rsidRPr="00534118">
        <w:rPr>
          <w:rFonts w:ascii="Times New Roman" w:hAnsi="Times New Roman" w:cs="Times New Roman"/>
          <w:sz w:val="30"/>
          <w:szCs w:val="30"/>
        </w:rPr>
        <w:t>%</w:t>
      </w:r>
      <w:r w:rsidR="005E7148" w:rsidRPr="00534118">
        <w:rPr>
          <w:rFonts w:ascii="Times New Roman" w:hAnsi="Times New Roman" w:cs="Times New Roman"/>
          <w:sz w:val="30"/>
          <w:szCs w:val="30"/>
        </w:rPr>
        <w:t>).</w:t>
      </w:r>
      <w:r w:rsidR="005E7148" w:rsidRPr="007B09A1">
        <w:rPr>
          <w:rFonts w:ascii="Times New Roman" w:hAnsi="Times New Roman" w:cs="Times New Roman"/>
          <w:sz w:val="30"/>
          <w:szCs w:val="30"/>
        </w:rPr>
        <w:t xml:space="preserve"> </w:t>
      </w:r>
      <w:r w:rsidR="00C35CE7">
        <w:rPr>
          <w:rFonts w:ascii="Times New Roman" w:hAnsi="Times New Roman" w:cs="Times New Roman"/>
          <w:sz w:val="30"/>
          <w:szCs w:val="30"/>
        </w:rPr>
        <w:t xml:space="preserve">Зарегистрировано </w:t>
      </w:r>
      <w:r w:rsidR="000721C0">
        <w:rPr>
          <w:rFonts w:ascii="Times New Roman" w:hAnsi="Times New Roman" w:cs="Times New Roman"/>
          <w:sz w:val="30"/>
          <w:szCs w:val="30"/>
        </w:rPr>
        <w:t>10</w:t>
      </w:r>
      <w:r w:rsidR="00C35CE7">
        <w:rPr>
          <w:rFonts w:ascii="Times New Roman" w:hAnsi="Times New Roman" w:cs="Times New Roman"/>
          <w:sz w:val="30"/>
          <w:szCs w:val="30"/>
        </w:rPr>
        <w:t xml:space="preserve"> т</w:t>
      </w:r>
      <w:r w:rsidR="005E7148" w:rsidRPr="007B09A1">
        <w:rPr>
          <w:rFonts w:ascii="Times New Roman" w:hAnsi="Times New Roman" w:cs="Times New Roman"/>
          <w:sz w:val="30"/>
          <w:szCs w:val="30"/>
        </w:rPr>
        <w:t xml:space="preserve">яжких преступлений </w:t>
      </w:r>
      <w:r w:rsidR="00C35CE7" w:rsidRPr="00534118">
        <w:rPr>
          <w:rFonts w:ascii="Times New Roman" w:hAnsi="Times New Roman" w:cs="Times New Roman"/>
          <w:sz w:val="30"/>
          <w:szCs w:val="30"/>
        </w:rPr>
        <w:t>(</w:t>
      </w:r>
      <w:r w:rsidR="000721C0">
        <w:rPr>
          <w:rFonts w:ascii="Times New Roman" w:hAnsi="Times New Roman" w:cs="Times New Roman"/>
          <w:sz w:val="30"/>
          <w:szCs w:val="30"/>
        </w:rPr>
        <w:t>21,7</w:t>
      </w:r>
      <w:r w:rsidR="009102D7">
        <w:rPr>
          <w:rFonts w:ascii="Times New Roman" w:hAnsi="Times New Roman" w:cs="Times New Roman"/>
          <w:sz w:val="30"/>
          <w:szCs w:val="30"/>
        </w:rPr>
        <w:t xml:space="preserve">%; АППГ – </w:t>
      </w:r>
      <w:r w:rsidR="000721C0">
        <w:rPr>
          <w:rFonts w:ascii="Times New Roman" w:hAnsi="Times New Roman" w:cs="Times New Roman"/>
          <w:sz w:val="30"/>
          <w:szCs w:val="30"/>
        </w:rPr>
        <w:t>10,3</w:t>
      </w:r>
      <w:r w:rsidR="00C35CE7" w:rsidRPr="00534118">
        <w:rPr>
          <w:rFonts w:ascii="Times New Roman" w:hAnsi="Times New Roman" w:cs="Times New Roman"/>
          <w:sz w:val="30"/>
          <w:szCs w:val="30"/>
        </w:rPr>
        <w:t>%)</w:t>
      </w:r>
      <w:r w:rsidR="000721C0">
        <w:rPr>
          <w:rFonts w:ascii="Times New Roman" w:hAnsi="Times New Roman" w:cs="Times New Roman"/>
          <w:sz w:val="30"/>
          <w:szCs w:val="30"/>
        </w:rPr>
        <w:t>, а также одно особо тяжкое преступление</w:t>
      </w:r>
      <w:r w:rsidR="009102D7">
        <w:rPr>
          <w:rFonts w:ascii="Times New Roman" w:hAnsi="Times New Roman" w:cs="Times New Roman"/>
          <w:sz w:val="30"/>
          <w:szCs w:val="30"/>
        </w:rPr>
        <w:t xml:space="preserve"> (</w:t>
      </w:r>
      <w:r w:rsidR="000721C0">
        <w:rPr>
          <w:rFonts w:ascii="Times New Roman" w:hAnsi="Times New Roman" w:cs="Times New Roman"/>
          <w:sz w:val="30"/>
          <w:szCs w:val="30"/>
        </w:rPr>
        <w:t xml:space="preserve">2,1%; </w:t>
      </w:r>
      <w:r w:rsidR="009102D7">
        <w:rPr>
          <w:rFonts w:ascii="Times New Roman" w:hAnsi="Times New Roman" w:cs="Times New Roman"/>
          <w:sz w:val="30"/>
          <w:szCs w:val="30"/>
        </w:rPr>
        <w:t>АППГ –</w:t>
      </w:r>
      <w:r w:rsidR="00C35CE7">
        <w:rPr>
          <w:rFonts w:ascii="Times New Roman" w:hAnsi="Times New Roman" w:cs="Times New Roman"/>
          <w:sz w:val="30"/>
          <w:szCs w:val="30"/>
        </w:rPr>
        <w:t xml:space="preserve"> </w:t>
      </w:r>
      <w:r w:rsidR="000721C0">
        <w:rPr>
          <w:rFonts w:ascii="Times New Roman" w:hAnsi="Times New Roman" w:cs="Times New Roman"/>
          <w:sz w:val="30"/>
          <w:szCs w:val="30"/>
        </w:rPr>
        <w:t>0</w:t>
      </w:r>
      <w:r w:rsidR="009102D7">
        <w:rPr>
          <w:rFonts w:ascii="Times New Roman" w:hAnsi="Times New Roman" w:cs="Times New Roman"/>
          <w:sz w:val="30"/>
          <w:szCs w:val="30"/>
        </w:rPr>
        <w:t>)</w:t>
      </w:r>
      <w:r w:rsidR="000721C0">
        <w:rPr>
          <w:rFonts w:ascii="Times New Roman" w:hAnsi="Times New Roman" w:cs="Times New Roman"/>
          <w:sz w:val="30"/>
          <w:szCs w:val="30"/>
        </w:rPr>
        <w:t>. Таким образом</w:t>
      </w:r>
      <w:r w:rsidR="00D85D99">
        <w:rPr>
          <w:rFonts w:ascii="Times New Roman" w:hAnsi="Times New Roman" w:cs="Times New Roman"/>
          <w:sz w:val="30"/>
          <w:szCs w:val="30"/>
        </w:rPr>
        <w:t>,</w:t>
      </w:r>
      <w:r w:rsidR="000721C0">
        <w:rPr>
          <w:rFonts w:ascii="Times New Roman" w:hAnsi="Times New Roman" w:cs="Times New Roman"/>
          <w:sz w:val="30"/>
          <w:szCs w:val="30"/>
        </w:rPr>
        <w:t xml:space="preserve"> в сравнении с АППГ</w:t>
      </w:r>
      <w:r w:rsidR="00D85D99">
        <w:rPr>
          <w:rFonts w:ascii="Times New Roman" w:hAnsi="Times New Roman" w:cs="Times New Roman"/>
          <w:sz w:val="30"/>
          <w:szCs w:val="30"/>
        </w:rPr>
        <w:t>,</w:t>
      </w:r>
      <w:r w:rsidR="000721C0">
        <w:rPr>
          <w:rFonts w:ascii="Times New Roman" w:hAnsi="Times New Roman" w:cs="Times New Roman"/>
          <w:sz w:val="30"/>
          <w:szCs w:val="30"/>
        </w:rPr>
        <w:t xml:space="preserve"> увеличилось </w:t>
      </w:r>
      <w:r w:rsidR="00D85D99">
        <w:rPr>
          <w:rFonts w:ascii="Times New Roman" w:hAnsi="Times New Roman" w:cs="Times New Roman"/>
          <w:sz w:val="30"/>
          <w:szCs w:val="30"/>
        </w:rPr>
        <w:t xml:space="preserve">в абсолютных и относительных значениях </w:t>
      </w:r>
      <w:r w:rsidR="000721C0">
        <w:rPr>
          <w:rFonts w:ascii="Times New Roman" w:hAnsi="Times New Roman" w:cs="Times New Roman"/>
          <w:sz w:val="30"/>
          <w:szCs w:val="30"/>
        </w:rPr>
        <w:t>количество совершенных тяжких и особо тяжких преступлений, и уменьшилось число преступлений не представляющей большой общественной опасности и менее тяжких.</w:t>
      </w:r>
    </w:p>
    <w:p w14:paraId="786D962E" w14:textId="7034AAFB" w:rsidR="003A3102" w:rsidRPr="003E7A90" w:rsidRDefault="008C096E" w:rsidP="006E77D3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B09A1">
        <w:rPr>
          <w:rFonts w:ascii="Times New Roman" w:hAnsi="Times New Roman" w:cs="Times New Roman"/>
          <w:sz w:val="30"/>
          <w:szCs w:val="30"/>
        </w:rPr>
        <w:t>По линии уголовного розыска</w:t>
      </w:r>
      <w:r w:rsidR="006E2E3A" w:rsidRPr="007B09A1">
        <w:rPr>
          <w:rFonts w:ascii="Times New Roman" w:hAnsi="Times New Roman" w:cs="Times New Roman"/>
          <w:sz w:val="30"/>
          <w:szCs w:val="30"/>
        </w:rPr>
        <w:t xml:space="preserve"> </w:t>
      </w:r>
      <w:r w:rsidR="00524482" w:rsidRPr="007B09A1">
        <w:rPr>
          <w:rFonts w:ascii="Times New Roman" w:hAnsi="Times New Roman" w:cs="Times New Roman"/>
          <w:sz w:val="30"/>
          <w:szCs w:val="30"/>
        </w:rPr>
        <w:t>(далее</w:t>
      </w:r>
      <w:r w:rsidR="00346C33">
        <w:rPr>
          <w:rFonts w:ascii="Times New Roman" w:hAnsi="Times New Roman" w:cs="Times New Roman"/>
          <w:sz w:val="30"/>
          <w:szCs w:val="30"/>
        </w:rPr>
        <w:t> </w:t>
      </w:r>
      <w:r w:rsidR="00E42782">
        <w:rPr>
          <w:rFonts w:ascii="Times New Roman" w:hAnsi="Times New Roman" w:cs="Times New Roman"/>
          <w:sz w:val="30"/>
          <w:szCs w:val="30"/>
        </w:rPr>
        <w:t>–</w:t>
      </w:r>
      <w:r w:rsidR="00346C33">
        <w:rPr>
          <w:rFonts w:ascii="Times New Roman" w:hAnsi="Times New Roman" w:cs="Times New Roman"/>
          <w:sz w:val="30"/>
          <w:szCs w:val="30"/>
        </w:rPr>
        <w:t> </w:t>
      </w:r>
      <w:r w:rsidR="00524482" w:rsidRPr="007B09A1">
        <w:rPr>
          <w:rFonts w:ascii="Times New Roman" w:hAnsi="Times New Roman" w:cs="Times New Roman"/>
          <w:sz w:val="30"/>
          <w:szCs w:val="30"/>
        </w:rPr>
        <w:t xml:space="preserve">УР) </w:t>
      </w:r>
      <w:r w:rsidR="00FA751D" w:rsidRPr="007B09A1">
        <w:rPr>
          <w:rFonts w:ascii="Times New Roman" w:hAnsi="Times New Roman" w:cs="Times New Roman"/>
          <w:sz w:val="30"/>
          <w:szCs w:val="30"/>
        </w:rPr>
        <w:t>количеств</w:t>
      </w:r>
      <w:r w:rsidR="00534118">
        <w:rPr>
          <w:rFonts w:ascii="Times New Roman" w:hAnsi="Times New Roman" w:cs="Times New Roman"/>
          <w:sz w:val="30"/>
          <w:szCs w:val="30"/>
        </w:rPr>
        <w:t>о</w:t>
      </w:r>
      <w:r w:rsidR="00FA751D" w:rsidRPr="007B09A1">
        <w:rPr>
          <w:rFonts w:ascii="Times New Roman" w:hAnsi="Times New Roman" w:cs="Times New Roman"/>
          <w:sz w:val="30"/>
          <w:szCs w:val="30"/>
        </w:rPr>
        <w:t xml:space="preserve"> </w:t>
      </w:r>
      <w:r w:rsidR="00524482" w:rsidRPr="007B09A1">
        <w:rPr>
          <w:rFonts w:ascii="Times New Roman" w:hAnsi="Times New Roman" w:cs="Times New Roman"/>
          <w:sz w:val="30"/>
          <w:szCs w:val="30"/>
        </w:rPr>
        <w:t xml:space="preserve">зарегистрированных </w:t>
      </w:r>
      <w:r w:rsidR="00FA751D" w:rsidRPr="007B09A1">
        <w:rPr>
          <w:rFonts w:ascii="Times New Roman" w:hAnsi="Times New Roman" w:cs="Times New Roman"/>
          <w:sz w:val="30"/>
          <w:szCs w:val="30"/>
        </w:rPr>
        <w:t xml:space="preserve">преступлений </w:t>
      </w:r>
      <w:r w:rsidR="00D85D99">
        <w:rPr>
          <w:rFonts w:ascii="Times New Roman" w:hAnsi="Times New Roman" w:cs="Times New Roman"/>
          <w:sz w:val="30"/>
          <w:szCs w:val="30"/>
        </w:rPr>
        <w:t>уменьшилось</w:t>
      </w:r>
      <w:r w:rsidR="00253078">
        <w:rPr>
          <w:rFonts w:ascii="Times New Roman" w:hAnsi="Times New Roman" w:cs="Times New Roman"/>
          <w:sz w:val="30"/>
          <w:szCs w:val="30"/>
        </w:rPr>
        <w:t xml:space="preserve"> с </w:t>
      </w:r>
      <w:r w:rsidR="00D85D99">
        <w:rPr>
          <w:rFonts w:ascii="Times New Roman" w:hAnsi="Times New Roman" w:cs="Times New Roman"/>
          <w:sz w:val="30"/>
          <w:szCs w:val="30"/>
        </w:rPr>
        <w:t>32 до 24</w:t>
      </w:r>
      <w:r w:rsidR="00744EE0">
        <w:rPr>
          <w:rFonts w:ascii="Times New Roman" w:hAnsi="Times New Roman" w:cs="Times New Roman"/>
          <w:sz w:val="30"/>
          <w:szCs w:val="30"/>
        </w:rPr>
        <w:t xml:space="preserve"> </w:t>
      </w:r>
      <w:r w:rsidRPr="00C35CE7">
        <w:rPr>
          <w:rFonts w:ascii="Times New Roman" w:hAnsi="Times New Roman" w:cs="Times New Roman"/>
          <w:sz w:val="30"/>
          <w:szCs w:val="30"/>
        </w:rPr>
        <w:t>(</w:t>
      </w:r>
      <w:r w:rsidR="00D85D99">
        <w:rPr>
          <w:rFonts w:ascii="Times New Roman" w:hAnsi="Times New Roman" w:cs="Times New Roman"/>
          <w:sz w:val="30"/>
          <w:szCs w:val="30"/>
        </w:rPr>
        <w:t>-25,0</w:t>
      </w:r>
      <w:r w:rsidRPr="00C35CE7">
        <w:rPr>
          <w:rFonts w:ascii="Times New Roman" w:hAnsi="Times New Roman" w:cs="Times New Roman"/>
          <w:sz w:val="30"/>
          <w:szCs w:val="30"/>
        </w:rPr>
        <w:t>%)</w:t>
      </w:r>
      <w:r w:rsidR="006E2E3A" w:rsidRPr="00C35CE7">
        <w:rPr>
          <w:rFonts w:ascii="Times New Roman" w:hAnsi="Times New Roman" w:cs="Times New Roman"/>
          <w:sz w:val="30"/>
          <w:szCs w:val="30"/>
        </w:rPr>
        <w:t>.</w:t>
      </w:r>
      <w:r w:rsidR="006E2E3A" w:rsidRPr="007B09A1">
        <w:rPr>
          <w:rFonts w:ascii="Times New Roman" w:hAnsi="Times New Roman" w:cs="Times New Roman"/>
          <w:sz w:val="30"/>
          <w:szCs w:val="30"/>
        </w:rPr>
        <w:t xml:space="preserve"> </w:t>
      </w:r>
      <w:r w:rsidR="00D85D99">
        <w:rPr>
          <w:rFonts w:ascii="Times New Roman" w:hAnsi="Times New Roman" w:cs="Times New Roman"/>
          <w:sz w:val="30"/>
          <w:szCs w:val="30"/>
        </w:rPr>
        <w:t xml:space="preserve">При общем уменьшении числа зарегистрированных преступлений их </w:t>
      </w:r>
      <w:r w:rsidR="006E77D3">
        <w:rPr>
          <w:rFonts w:ascii="Times New Roman" w:hAnsi="Times New Roman" w:cs="Times New Roman"/>
          <w:sz w:val="30"/>
          <w:szCs w:val="30"/>
        </w:rPr>
        <w:t>рост отмечается на территори</w:t>
      </w:r>
      <w:r w:rsidR="00D85D99">
        <w:rPr>
          <w:rFonts w:ascii="Times New Roman" w:hAnsi="Times New Roman" w:cs="Times New Roman"/>
          <w:sz w:val="30"/>
          <w:szCs w:val="30"/>
        </w:rPr>
        <w:t>ях</w:t>
      </w:r>
      <w:r w:rsidR="006E77D3">
        <w:rPr>
          <w:rFonts w:ascii="Times New Roman" w:hAnsi="Times New Roman" w:cs="Times New Roman"/>
          <w:sz w:val="30"/>
          <w:szCs w:val="30"/>
        </w:rPr>
        <w:t xml:space="preserve"> </w:t>
      </w:r>
      <w:r w:rsidR="00D85D99">
        <w:rPr>
          <w:rFonts w:ascii="Times New Roman" w:hAnsi="Times New Roman" w:cs="Times New Roman"/>
          <w:sz w:val="30"/>
          <w:szCs w:val="30"/>
        </w:rPr>
        <w:t>Борковичского (с 1 до 7; +6 или +600%), Освейского (с 4 до 6; +2 или +50,0%), а также Бигосовского (с 0 до 2) и Сарьянского (с 0 до 1)</w:t>
      </w:r>
      <w:r w:rsidR="006E77D3">
        <w:rPr>
          <w:rFonts w:ascii="Times New Roman" w:hAnsi="Times New Roman" w:cs="Times New Roman"/>
          <w:sz w:val="30"/>
          <w:szCs w:val="30"/>
        </w:rPr>
        <w:t xml:space="preserve"> сельск</w:t>
      </w:r>
      <w:r w:rsidR="00D85D99">
        <w:rPr>
          <w:rFonts w:ascii="Times New Roman" w:hAnsi="Times New Roman" w:cs="Times New Roman"/>
          <w:sz w:val="30"/>
          <w:szCs w:val="30"/>
        </w:rPr>
        <w:t>их</w:t>
      </w:r>
      <w:r w:rsidR="006E77D3">
        <w:rPr>
          <w:rFonts w:ascii="Times New Roman" w:hAnsi="Times New Roman" w:cs="Times New Roman"/>
          <w:sz w:val="30"/>
          <w:szCs w:val="30"/>
        </w:rPr>
        <w:t xml:space="preserve"> Совет</w:t>
      </w:r>
      <w:r w:rsidR="00D85D99">
        <w:rPr>
          <w:rFonts w:ascii="Times New Roman" w:hAnsi="Times New Roman" w:cs="Times New Roman"/>
          <w:sz w:val="30"/>
          <w:szCs w:val="30"/>
        </w:rPr>
        <w:t>ов</w:t>
      </w:r>
      <w:r w:rsidR="003E7A90" w:rsidRPr="003E7A90">
        <w:rPr>
          <w:rFonts w:ascii="Times New Roman" w:hAnsi="Times New Roman" w:cs="Times New Roman"/>
          <w:bCs/>
          <w:sz w:val="30"/>
          <w:szCs w:val="30"/>
        </w:rPr>
        <w:t>.</w:t>
      </w:r>
      <w:r w:rsidR="006E77D3" w:rsidRPr="003E7A9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F275FC5" w14:textId="5591BDF8" w:rsidR="00F42DA7" w:rsidRDefault="00F42DA7" w:rsidP="00F42DA7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сравнении с АППГ на территории района увеличилось количество</w:t>
      </w:r>
      <w:r w:rsidR="00D85D99">
        <w:rPr>
          <w:rFonts w:ascii="Times New Roman" w:hAnsi="Times New Roman" w:cs="Times New Roman"/>
          <w:sz w:val="30"/>
          <w:szCs w:val="30"/>
        </w:rPr>
        <w:t xml:space="preserve"> </w:t>
      </w:r>
      <w:r w:rsidR="006E45F0">
        <w:rPr>
          <w:rFonts w:ascii="Times New Roman" w:hAnsi="Times New Roman" w:cs="Times New Roman"/>
          <w:sz w:val="30"/>
          <w:szCs w:val="30"/>
        </w:rPr>
        <w:t>зарегистрированных:</w:t>
      </w:r>
    </w:p>
    <w:p w14:paraId="0096D9D9" w14:textId="218320D4" w:rsidR="00AF6E0B" w:rsidRPr="006E45F0" w:rsidRDefault="006E45F0" w:rsidP="00F42D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у</w:t>
      </w:r>
      <w:r w:rsidR="00AF6E0B" w:rsidRPr="006E45F0">
        <w:rPr>
          <w:rFonts w:ascii="Times New Roman" w:hAnsi="Times New Roman"/>
          <w:bCs/>
          <w:sz w:val="30"/>
          <w:szCs w:val="30"/>
        </w:rPr>
        <w:t>гроз убийством, причинением тяжких телесных повреждений или уничтожением имущества</w:t>
      </w:r>
      <w:r w:rsidR="00AF6E0B" w:rsidRPr="006E45F0">
        <w:rPr>
          <w:rFonts w:ascii="Times New Roman" w:hAnsi="Times New Roman" w:cs="Times New Roman"/>
          <w:sz w:val="30"/>
          <w:szCs w:val="30"/>
        </w:rPr>
        <w:t xml:space="preserve"> (ст.186 УК) с 1 до 2;</w:t>
      </w:r>
    </w:p>
    <w:p w14:paraId="2B615E6D" w14:textId="3E8F31D1" w:rsidR="00AF6E0B" w:rsidRDefault="00AF6E0B" w:rsidP="00AF6E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E45F0">
        <w:rPr>
          <w:rFonts w:ascii="Times New Roman" w:hAnsi="Times New Roman" w:cs="Times New Roman"/>
          <w:sz w:val="30"/>
          <w:szCs w:val="30"/>
        </w:rPr>
        <w:lastRenderedPageBreak/>
        <w:t xml:space="preserve">незаконного хранения оружия </w:t>
      </w:r>
      <w:r w:rsidR="00781214">
        <w:rPr>
          <w:rFonts w:ascii="Times New Roman" w:hAnsi="Times New Roman" w:cs="Times New Roman"/>
          <w:sz w:val="30"/>
          <w:szCs w:val="30"/>
        </w:rPr>
        <w:t xml:space="preserve">или боеприпасов </w:t>
      </w:r>
      <w:r w:rsidRPr="006E45F0">
        <w:rPr>
          <w:rFonts w:ascii="Times New Roman" w:hAnsi="Times New Roman" w:cs="Times New Roman"/>
          <w:sz w:val="30"/>
          <w:szCs w:val="30"/>
        </w:rPr>
        <w:t>(ст. 295 УК) с 1 до 2;</w:t>
      </w:r>
    </w:p>
    <w:p w14:paraId="064B4C19" w14:textId="3CE9AB55" w:rsidR="006E45F0" w:rsidRDefault="006E45F0" w:rsidP="00AF6E0B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Кроме этого, в </w:t>
      </w:r>
      <w:r w:rsidR="00810822">
        <w:rPr>
          <w:rFonts w:ascii="Times New Roman" w:hAnsi="Times New Roman" w:cs="Times New Roman"/>
          <w:sz w:val="30"/>
          <w:szCs w:val="30"/>
        </w:rPr>
        <w:t>рассматриваемом</w:t>
      </w:r>
      <w:r>
        <w:rPr>
          <w:rFonts w:ascii="Times New Roman" w:hAnsi="Times New Roman" w:cs="Times New Roman"/>
          <w:sz w:val="30"/>
          <w:szCs w:val="30"/>
        </w:rPr>
        <w:t xml:space="preserve"> периоде зарегистрировано одно убийство (ст.</w:t>
      </w:r>
      <w:r w:rsidR="0071798A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139 УК), два умышленных причинения тяжких телесных повреждений (ст.</w:t>
      </w:r>
      <w:r w:rsidR="0071798A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147 УК), одно похищение человека (ст.</w:t>
      </w:r>
      <w:r w:rsidR="0071798A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182 УК)</w:t>
      </w:r>
      <w:r w:rsidR="009D2771">
        <w:rPr>
          <w:rFonts w:ascii="Times New Roman" w:hAnsi="Times New Roman" w:cs="Times New Roman"/>
          <w:sz w:val="30"/>
          <w:szCs w:val="30"/>
        </w:rPr>
        <w:t xml:space="preserve">, одно </w:t>
      </w:r>
      <w:r w:rsidR="009D2771">
        <w:rPr>
          <w:rFonts w:ascii="Times New Roman" w:hAnsi="Times New Roman"/>
          <w:bCs/>
          <w:sz w:val="30"/>
          <w:szCs w:val="30"/>
        </w:rPr>
        <w:t>н</w:t>
      </w:r>
      <w:r w:rsidR="009D2771" w:rsidRPr="009D2771">
        <w:rPr>
          <w:rFonts w:ascii="Times New Roman" w:hAnsi="Times New Roman"/>
          <w:bCs/>
          <w:sz w:val="30"/>
          <w:szCs w:val="30"/>
        </w:rPr>
        <w:t>арушение правил дорожного движения или эксплуатации транспортных средств</w:t>
      </w:r>
      <w:r w:rsidR="006A47F4">
        <w:rPr>
          <w:rFonts w:ascii="Times New Roman" w:hAnsi="Times New Roman"/>
          <w:bCs/>
          <w:sz w:val="30"/>
          <w:szCs w:val="30"/>
        </w:rPr>
        <w:t xml:space="preserve"> (ст.</w:t>
      </w:r>
      <w:r w:rsidR="0071798A">
        <w:rPr>
          <w:rFonts w:ascii="Times New Roman" w:hAnsi="Times New Roman"/>
          <w:bCs/>
          <w:sz w:val="30"/>
          <w:szCs w:val="30"/>
        </w:rPr>
        <w:t> </w:t>
      </w:r>
      <w:r w:rsidR="006A47F4">
        <w:rPr>
          <w:rFonts w:ascii="Times New Roman" w:hAnsi="Times New Roman"/>
          <w:bCs/>
          <w:sz w:val="30"/>
          <w:szCs w:val="30"/>
        </w:rPr>
        <w:t>317 УК).</w:t>
      </w:r>
    </w:p>
    <w:p w14:paraId="2C5E4B1E" w14:textId="464DAD21" w:rsidR="006A47F4" w:rsidRDefault="006A47F4" w:rsidP="006A47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Не допущено в сравнении с АППГ совершение умышленных менее тяжких телесных повреждений (АППГ – 1), грабежей (АППГ – 2), вымогательств (АППГ – 1), мошенничеств (АППГ – 3),</w:t>
      </w:r>
      <w:r w:rsidRPr="006A47F4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007A5B">
        <w:rPr>
          <w:rFonts w:ascii="Times New Roman" w:hAnsi="Times New Roman" w:cs="Times New Roman"/>
          <w:bCs/>
          <w:sz w:val="30"/>
          <w:szCs w:val="30"/>
        </w:rPr>
        <w:t>асили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Pr="00007A5B">
        <w:rPr>
          <w:rFonts w:ascii="Times New Roman" w:hAnsi="Times New Roman" w:cs="Times New Roman"/>
          <w:bCs/>
          <w:sz w:val="30"/>
          <w:szCs w:val="30"/>
        </w:rPr>
        <w:t xml:space="preserve"> либо угроза применения насилия в отношении сотрудника органов внутренних дел</w:t>
      </w:r>
      <w:r>
        <w:rPr>
          <w:rFonts w:ascii="Times New Roman" w:hAnsi="Times New Roman" w:cs="Times New Roman"/>
          <w:bCs/>
          <w:sz w:val="30"/>
          <w:szCs w:val="30"/>
        </w:rPr>
        <w:t xml:space="preserve"> (АППГ – 2), </w:t>
      </w:r>
      <w:r>
        <w:rPr>
          <w:rFonts w:ascii="Times New Roman" w:hAnsi="Times New Roman"/>
          <w:bCs/>
          <w:sz w:val="30"/>
          <w:szCs w:val="30"/>
        </w:rPr>
        <w:t>п</w:t>
      </w:r>
      <w:r w:rsidRPr="006A47F4">
        <w:rPr>
          <w:rFonts w:ascii="Times New Roman" w:hAnsi="Times New Roman"/>
          <w:bCs/>
          <w:sz w:val="30"/>
          <w:szCs w:val="30"/>
        </w:rPr>
        <w:t>одделк</w:t>
      </w:r>
      <w:r w:rsidR="0071798A">
        <w:rPr>
          <w:rFonts w:ascii="Times New Roman" w:hAnsi="Times New Roman"/>
          <w:bCs/>
          <w:sz w:val="30"/>
          <w:szCs w:val="30"/>
        </w:rPr>
        <w:t>и</w:t>
      </w:r>
      <w:r w:rsidRPr="006A47F4">
        <w:rPr>
          <w:rFonts w:ascii="Times New Roman" w:hAnsi="Times New Roman"/>
          <w:bCs/>
          <w:sz w:val="30"/>
          <w:szCs w:val="30"/>
        </w:rPr>
        <w:t>, изготовлени</w:t>
      </w:r>
      <w:r w:rsidR="0071798A">
        <w:rPr>
          <w:rFonts w:ascii="Times New Roman" w:hAnsi="Times New Roman"/>
          <w:bCs/>
          <w:sz w:val="30"/>
          <w:szCs w:val="30"/>
        </w:rPr>
        <w:t>я</w:t>
      </w:r>
      <w:r w:rsidRPr="006A47F4">
        <w:rPr>
          <w:rFonts w:ascii="Times New Roman" w:hAnsi="Times New Roman"/>
          <w:bCs/>
          <w:sz w:val="30"/>
          <w:szCs w:val="30"/>
        </w:rPr>
        <w:t>, использовани</w:t>
      </w:r>
      <w:r w:rsidR="0071798A">
        <w:rPr>
          <w:rFonts w:ascii="Times New Roman" w:hAnsi="Times New Roman"/>
          <w:bCs/>
          <w:sz w:val="30"/>
          <w:szCs w:val="30"/>
        </w:rPr>
        <w:t>я</w:t>
      </w:r>
      <w:r w:rsidRPr="006A47F4">
        <w:rPr>
          <w:rFonts w:ascii="Times New Roman" w:hAnsi="Times New Roman"/>
          <w:bCs/>
          <w:sz w:val="30"/>
          <w:szCs w:val="30"/>
        </w:rPr>
        <w:t xml:space="preserve"> либо сбыт поддельных документов, штампов, печатей, бланков</w:t>
      </w:r>
      <w:r>
        <w:rPr>
          <w:rFonts w:ascii="Times New Roman" w:hAnsi="Times New Roman" w:cs="Times New Roman"/>
          <w:bCs/>
          <w:sz w:val="30"/>
          <w:szCs w:val="30"/>
        </w:rPr>
        <w:t xml:space="preserve"> (АППГ – 2).</w:t>
      </w:r>
    </w:p>
    <w:p w14:paraId="63E25EDA" w14:textId="1593C55D" w:rsidR="00960643" w:rsidRPr="00536101" w:rsidRDefault="00DA1A25" w:rsidP="007179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="00A36915">
        <w:rPr>
          <w:rFonts w:ascii="Times New Roman" w:hAnsi="Times New Roman" w:cs="Times New Roman"/>
          <w:sz w:val="30"/>
          <w:szCs w:val="30"/>
        </w:rPr>
        <w:t>у</w:t>
      </w:r>
      <w:r w:rsidR="0071798A">
        <w:rPr>
          <w:rFonts w:ascii="Times New Roman" w:hAnsi="Times New Roman" w:cs="Times New Roman"/>
          <w:sz w:val="30"/>
          <w:szCs w:val="30"/>
        </w:rPr>
        <w:t xml:space="preserve">меньшением </w:t>
      </w:r>
      <w:r w:rsidR="00A36915">
        <w:rPr>
          <w:rFonts w:ascii="Times New Roman" w:hAnsi="Times New Roman" w:cs="Times New Roman"/>
          <w:sz w:val="30"/>
          <w:szCs w:val="30"/>
        </w:rPr>
        <w:t>числа</w:t>
      </w:r>
      <w:r w:rsidR="000D1455" w:rsidRPr="007B09A1">
        <w:rPr>
          <w:rFonts w:ascii="Times New Roman" w:hAnsi="Times New Roman" w:cs="Times New Roman"/>
          <w:sz w:val="30"/>
          <w:szCs w:val="30"/>
        </w:rPr>
        <w:t xml:space="preserve"> зарегистрированных преступлений по линии </w:t>
      </w:r>
      <w:r w:rsidR="006C4AE6" w:rsidRPr="007B09A1">
        <w:rPr>
          <w:rFonts w:ascii="Times New Roman" w:hAnsi="Times New Roman" w:cs="Times New Roman"/>
          <w:sz w:val="30"/>
          <w:szCs w:val="30"/>
        </w:rPr>
        <w:t>УР</w:t>
      </w:r>
      <w:r w:rsidR="000D1455" w:rsidRPr="007B09A1">
        <w:rPr>
          <w:rFonts w:ascii="Times New Roman" w:hAnsi="Times New Roman" w:cs="Times New Roman"/>
          <w:sz w:val="30"/>
          <w:szCs w:val="30"/>
        </w:rPr>
        <w:t xml:space="preserve"> </w:t>
      </w:r>
      <w:r w:rsidR="005D5266">
        <w:rPr>
          <w:rFonts w:ascii="Times New Roman" w:hAnsi="Times New Roman" w:cs="Times New Roman"/>
          <w:sz w:val="30"/>
          <w:szCs w:val="30"/>
        </w:rPr>
        <w:t>у</w:t>
      </w:r>
      <w:r w:rsidR="00D444EC">
        <w:rPr>
          <w:rFonts w:ascii="Times New Roman" w:hAnsi="Times New Roman" w:cs="Times New Roman"/>
          <w:sz w:val="30"/>
          <w:szCs w:val="30"/>
        </w:rPr>
        <w:t>лучшилась</w:t>
      </w:r>
      <w:r w:rsidR="000D1455" w:rsidRPr="007B09A1">
        <w:rPr>
          <w:rFonts w:ascii="Times New Roman" w:hAnsi="Times New Roman" w:cs="Times New Roman"/>
          <w:sz w:val="30"/>
          <w:szCs w:val="30"/>
        </w:rPr>
        <w:t xml:space="preserve"> результативность </w:t>
      </w:r>
      <w:r>
        <w:rPr>
          <w:rFonts w:ascii="Times New Roman" w:hAnsi="Times New Roman" w:cs="Times New Roman"/>
          <w:sz w:val="30"/>
          <w:szCs w:val="30"/>
        </w:rPr>
        <w:t xml:space="preserve">работы </w:t>
      </w:r>
      <w:r w:rsidR="000D1455" w:rsidRPr="007B09A1">
        <w:rPr>
          <w:rFonts w:ascii="Times New Roman" w:hAnsi="Times New Roman" w:cs="Times New Roman"/>
          <w:sz w:val="30"/>
          <w:szCs w:val="30"/>
        </w:rPr>
        <w:t xml:space="preserve">по установлению лиц, их совершивших с </w:t>
      </w:r>
      <w:r w:rsidR="00D444EC">
        <w:rPr>
          <w:rFonts w:ascii="Times New Roman" w:hAnsi="Times New Roman" w:cs="Times New Roman"/>
          <w:sz w:val="30"/>
          <w:szCs w:val="30"/>
        </w:rPr>
        <w:t>62</w:t>
      </w:r>
      <w:r w:rsidR="006C4AE6" w:rsidRPr="00536101">
        <w:rPr>
          <w:rFonts w:ascii="Times New Roman" w:hAnsi="Times New Roman" w:cs="Times New Roman"/>
          <w:sz w:val="30"/>
          <w:szCs w:val="30"/>
        </w:rPr>
        <w:t>,</w:t>
      </w:r>
      <w:r w:rsidR="00D444EC">
        <w:rPr>
          <w:rFonts w:ascii="Times New Roman" w:hAnsi="Times New Roman" w:cs="Times New Roman"/>
          <w:sz w:val="30"/>
          <w:szCs w:val="30"/>
        </w:rPr>
        <w:t>5</w:t>
      </w:r>
      <w:r w:rsidR="000D1455" w:rsidRPr="00536101">
        <w:rPr>
          <w:rFonts w:ascii="Times New Roman" w:hAnsi="Times New Roman" w:cs="Times New Roman"/>
          <w:sz w:val="30"/>
          <w:szCs w:val="30"/>
        </w:rPr>
        <w:t xml:space="preserve">% до </w:t>
      </w:r>
      <w:r w:rsidR="00D444EC">
        <w:rPr>
          <w:rFonts w:ascii="Times New Roman" w:hAnsi="Times New Roman" w:cs="Times New Roman"/>
          <w:sz w:val="30"/>
          <w:szCs w:val="30"/>
        </w:rPr>
        <w:t>87</w:t>
      </w:r>
      <w:r w:rsidR="006C4AE6" w:rsidRPr="00536101">
        <w:rPr>
          <w:rFonts w:ascii="Times New Roman" w:hAnsi="Times New Roman" w:cs="Times New Roman"/>
          <w:sz w:val="30"/>
          <w:szCs w:val="30"/>
        </w:rPr>
        <w:t>,</w:t>
      </w:r>
      <w:r w:rsidR="00A36915">
        <w:rPr>
          <w:rFonts w:ascii="Times New Roman" w:hAnsi="Times New Roman" w:cs="Times New Roman"/>
          <w:sz w:val="30"/>
          <w:szCs w:val="30"/>
        </w:rPr>
        <w:t>5</w:t>
      </w:r>
      <w:r w:rsidR="000D1455" w:rsidRPr="00536101">
        <w:rPr>
          <w:rFonts w:ascii="Times New Roman" w:hAnsi="Times New Roman" w:cs="Times New Roman"/>
          <w:sz w:val="30"/>
          <w:szCs w:val="30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 (область</w:t>
      </w:r>
      <w:r w:rsidR="00B940AE">
        <w:rPr>
          <w:rFonts w:ascii="Times New Roman" w:hAnsi="Times New Roman" w:cs="Times New Roman"/>
          <w:sz w:val="30"/>
          <w:szCs w:val="30"/>
        </w:rPr>
        <w:t xml:space="preserve"> – </w:t>
      </w:r>
      <w:r w:rsidR="00A36915">
        <w:rPr>
          <w:rFonts w:ascii="Times New Roman" w:hAnsi="Times New Roman" w:cs="Times New Roman"/>
          <w:sz w:val="30"/>
          <w:szCs w:val="30"/>
        </w:rPr>
        <w:t>66,3</w:t>
      </w:r>
      <w:r w:rsidR="00573E8E">
        <w:rPr>
          <w:rFonts w:ascii="Times New Roman" w:hAnsi="Times New Roman" w:cs="Times New Roman"/>
          <w:sz w:val="30"/>
          <w:szCs w:val="30"/>
        </w:rPr>
        <w:t>%</w:t>
      </w:r>
      <w:r>
        <w:rPr>
          <w:rFonts w:ascii="Times New Roman" w:hAnsi="Times New Roman" w:cs="Times New Roman"/>
          <w:sz w:val="30"/>
          <w:szCs w:val="30"/>
        </w:rPr>
        <w:t>)</w:t>
      </w:r>
      <w:r w:rsidR="000D1455" w:rsidRPr="00536101">
        <w:rPr>
          <w:rFonts w:ascii="Times New Roman" w:hAnsi="Times New Roman" w:cs="Times New Roman"/>
          <w:sz w:val="30"/>
          <w:szCs w:val="30"/>
        </w:rPr>
        <w:t xml:space="preserve">. </w:t>
      </w:r>
      <w:r w:rsidR="00726D8E">
        <w:rPr>
          <w:rFonts w:ascii="Times New Roman" w:hAnsi="Times New Roman" w:cs="Times New Roman"/>
          <w:sz w:val="30"/>
          <w:szCs w:val="30"/>
        </w:rPr>
        <w:t>Остаются не установленными лицами причастные к совершению хулиганства на территории Шайтеровского сельского Совета и двух краж, совершенных на территории г. Верхнедвинска и Дерновичского сельского Совета.</w:t>
      </w:r>
      <w:r w:rsidR="00A3691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E5DADF4" w14:textId="29C2B5A7" w:rsidR="00A36915" w:rsidRDefault="00A36915" w:rsidP="00A3691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6AE764E5" w14:textId="571C3729" w:rsidR="00960643" w:rsidRPr="007B09A1" w:rsidRDefault="00960643" w:rsidP="003328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09A1">
        <w:rPr>
          <w:rFonts w:ascii="Times New Roman" w:hAnsi="Times New Roman" w:cs="Times New Roman"/>
          <w:b/>
          <w:sz w:val="30"/>
          <w:szCs w:val="30"/>
        </w:rPr>
        <w:t>Тяжкие и особо тяжкие преступления</w:t>
      </w:r>
    </w:p>
    <w:p w14:paraId="4A169DC0" w14:textId="2CA637F0" w:rsidR="000E063B" w:rsidRDefault="00CA033C" w:rsidP="003328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4BF7C4F" wp14:editId="6CC0B54D">
            <wp:simplePos x="0" y="0"/>
            <wp:positionH relativeFrom="column">
              <wp:posOffset>3574415</wp:posOffset>
            </wp:positionH>
            <wp:positionV relativeFrom="paragraph">
              <wp:posOffset>1064260</wp:posOffset>
            </wp:positionV>
            <wp:extent cx="2616200" cy="1555750"/>
            <wp:effectExtent l="0" t="0" r="0" b="6350"/>
            <wp:wrapTight wrapText="bothSides">
              <wp:wrapPolygon edited="1">
                <wp:start x="2959" y="0"/>
                <wp:lineTo x="5079" y="5704"/>
                <wp:lineTo x="0" y="21448"/>
                <wp:lineTo x="21452" y="21448"/>
                <wp:lineTo x="21452" y="0"/>
                <wp:lineTo x="0" y="0"/>
              </wp:wrapPolygon>
            </wp:wrapTight>
            <wp:docPr id="1" name="Диаграмма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12E" w:rsidRPr="007B09A1">
        <w:rPr>
          <w:rFonts w:ascii="Times New Roman" w:hAnsi="Times New Roman" w:cs="Times New Roman"/>
          <w:sz w:val="30"/>
          <w:szCs w:val="30"/>
        </w:rPr>
        <w:t xml:space="preserve">В апреле </w:t>
      </w:r>
      <w:r w:rsidR="000E063B">
        <w:rPr>
          <w:rFonts w:ascii="Times New Roman" w:hAnsi="Times New Roman" w:cs="Times New Roman"/>
          <w:sz w:val="30"/>
          <w:szCs w:val="30"/>
        </w:rPr>
        <w:t xml:space="preserve">текущего года зарегистрировано </w:t>
      </w:r>
      <w:r w:rsidR="00377250">
        <w:rPr>
          <w:rFonts w:ascii="Times New Roman" w:hAnsi="Times New Roman" w:cs="Times New Roman"/>
          <w:sz w:val="30"/>
          <w:szCs w:val="30"/>
        </w:rPr>
        <w:t>3</w:t>
      </w:r>
      <w:r w:rsidR="000E063B">
        <w:rPr>
          <w:rFonts w:ascii="Times New Roman" w:hAnsi="Times New Roman" w:cs="Times New Roman"/>
          <w:sz w:val="30"/>
          <w:szCs w:val="30"/>
        </w:rPr>
        <w:t xml:space="preserve"> преступления</w:t>
      </w:r>
      <w:r w:rsidR="00377250">
        <w:rPr>
          <w:rFonts w:ascii="Times New Roman" w:hAnsi="Times New Roman" w:cs="Times New Roman"/>
          <w:sz w:val="30"/>
          <w:szCs w:val="30"/>
        </w:rPr>
        <w:t>,</w:t>
      </w:r>
      <w:r w:rsidR="000E063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0E063B">
        <w:rPr>
          <w:rFonts w:ascii="Times New Roman" w:hAnsi="Times New Roman" w:cs="Times New Roman"/>
          <w:sz w:val="30"/>
          <w:szCs w:val="30"/>
        </w:rPr>
        <w:t>относящихся</w:t>
      </w:r>
      <w:proofErr w:type="gramEnd"/>
      <w:r w:rsidR="000E063B">
        <w:rPr>
          <w:rFonts w:ascii="Times New Roman" w:hAnsi="Times New Roman" w:cs="Times New Roman"/>
          <w:sz w:val="30"/>
          <w:szCs w:val="30"/>
        </w:rPr>
        <w:t xml:space="preserve"> к категории тяжких. По окончанию четырех месяцев общее количество тяжких и особо тяжких преступлений у</w:t>
      </w:r>
      <w:r w:rsidR="00377250">
        <w:rPr>
          <w:rFonts w:ascii="Times New Roman" w:hAnsi="Times New Roman" w:cs="Times New Roman"/>
          <w:sz w:val="30"/>
          <w:szCs w:val="30"/>
        </w:rPr>
        <w:t>величилось</w:t>
      </w:r>
      <w:r w:rsidR="000E063B">
        <w:rPr>
          <w:rFonts w:ascii="Times New Roman" w:hAnsi="Times New Roman" w:cs="Times New Roman"/>
          <w:sz w:val="30"/>
          <w:szCs w:val="30"/>
        </w:rPr>
        <w:t xml:space="preserve"> с </w:t>
      </w:r>
      <w:r w:rsidR="00377250">
        <w:rPr>
          <w:rFonts w:ascii="Times New Roman" w:hAnsi="Times New Roman" w:cs="Times New Roman"/>
          <w:sz w:val="30"/>
          <w:szCs w:val="30"/>
        </w:rPr>
        <w:t>6</w:t>
      </w:r>
      <w:r w:rsidR="000E063B">
        <w:rPr>
          <w:rFonts w:ascii="Times New Roman" w:hAnsi="Times New Roman" w:cs="Times New Roman"/>
          <w:sz w:val="30"/>
          <w:szCs w:val="30"/>
        </w:rPr>
        <w:t xml:space="preserve"> до </w:t>
      </w:r>
      <w:r w:rsidR="00377250">
        <w:rPr>
          <w:rFonts w:ascii="Times New Roman" w:hAnsi="Times New Roman" w:cs="Times New Roman"/>
          <w:sz w:val="30"/>
          <w:szCs w:val="30"/>
        </w:rPr>
        <w:t>11 (+83,3%)</w:t>
      </w:r>
      <w:r w:rsidR="000E063B">
        <w:rPr>
          <w:rFonts w:ascii="Times New Roman" w:hAnsi="Times New Roman" w:cs="Times New Roman"/>
          <w:sz w:val="30"/>
          <w:szCs w:val="30"/>
        </w:rPr>
        <w:t xml:space="preserve">. </w:t>
      </w:r>
      <w:r w:rsidR="00780463">
        <w:rPr>
          <w:rFonts w:ascii="Times New Roman" w:hAnsi="Times New Roman" w:cs="Times New Roman"/>
          <w:sz w:val="30"/>
          <w:szCs w:val="30"/>
        </w:rPr>
        <w:t xml:space="preserve">Их удельный вес в общей структуре преступности составил </w:t>
      </w:r>
      <w:r w:rsidR="00377250">
        <w:rPr>
          <w:rFonts w:ascii="Times New Roman" w:hAnsi="Times New Roman" w:cs="Times New Roman"/>
          <w:sz w:val="30"/>
          <w:szCs w:val="30"/>
        </w:rPr>
        <w:t xml:space="preserve">23,9% (АППГ – </w:t>
      </w:r>
      <w:r w:rsidR="00780463">
        <w:rPr>
          <w:rFonts w:ascii="Times New Roman" w:hAnsi="Times New Roman" w:cs="Times New Roman"/>
          <w:sz w:val="30"/>
          <w:szCs w:val="30"/>
        </w:rPr>
        <w:t>10,3%</w:t>
      </w:r>
      <w:r w:rsidR="00377250">
        <w:rPr>
          <w:rFonts w:ascii="Times New Roman" w:hAnsi="Times New Roman" w:cs="Times New Roman"/>
          <w:sz w:val="30"/>
          <w:szCs w:val="30"/>
        </w:rPr>
        <w:t>)</w:t>
      </w:r>
      <w:r w:rsidR="00780463">
        <w:rPr>
          <w:rFonts w:ascii="Times New Roman" w:hAnsi="Times New Roman" w:cs="Times New Roman"/>
          <w:sz w:val="30"/>
          <w:szCs w:val="30"/>
        </w:rPr>
        <w:t>.</w:t>
      </w:r>
    </w:p>
    <w:p w14:paraId="60AEB2A1" w14:textId="0676C35E" w:rsidR="00BA627E" w:rsidRDefault="000E063B" w:rsidP="003328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разрезе направлений служебной деятельности выявлено 1 тяжкое преступление в сфере </w:t>
      </w:r>
      <w:r w:rsidR="00377250">
        <w:rPr>
          <w:rFonts w:ascii="Times New Roman" w:hAnsi="Times New Roman" w:cs="Times New Roman"/>
          <w:sz w:val="30"/>
          <w:szCs w:val="30"/>
        </w:rPr>
        <w:t>противодействия киберпреступности (ч. 3 ст. 209 УК) подозреваемое лицо по которому не установлено</w:t>
      </w:r>
      <w:r w:rsidR="00BA627E">
        <w:rPr>
          <w:rFonts w:ascii="Times New Roman" w:hAnsi="Times New Roman" w:cs="Times New Roman"/>
          <w:sz w:val="30"/>
          <w:szCs w:val="30"/>
        </w:rPr>
        <w:t>.</w:t>
      </w:r>
    </w:p>
    <w:p w14:paraId="4D63CDA1" w14:textId="77777777" w:rsidR="000C4432" w:rsidRDefault="000C4432" w:rsidP="003328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Кроме этого зарегистрировано 3 преступления по прочим направлениям служебной деятельности, все предусмотренные ст. </w:t>
      </w:r>
      <w:r w:rsidRPr="000C4432">
        <w:rPr>
          <w:rFonts w:ascii="Times New Roman" w:hAnsi="Times New Roman" w:cs="Times New Roman"/>
          <w:sz w:val="30"/>
          <w:szCs w:val="30"/>
        </w:rPr>
        <w:t>371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1 </w:t>
      </w:r>
      <w:r w:rsidRPr="000C4432">
        <w:rPr>
          <w:rFonts w:ascii="Times New Roman" w:hAnsi="Times New Roman" w:cs="Times New Roman"/>
          <w:sz w:val="30"/>
          <w:szCs w:val="30"/>
        </w:rPr>
        <w:t>УК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BC5B47D" w14:textId="52487EBF" w:rsidR="000C4432" w:rsidRDefault="000C4432" w:rsidP="003328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Наибольшее число зарегистрированных тяжких преступлений (7) относятся к компетенции УР. </w:t>
      </w:r>
    </w:p>
    <w:p w14:paraId="25F2D3C8" w14:textId="242915A3" w:rsidR="00780463" w:rsidRDefault="00780463" w:rsidP="003328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Подозреваемые лица установлены по всем </w:t>
      </w:r>
      <w:r w:rsidR="000C4432">
        <w:rPr>
          <w:rFonts w:ascii="Times New Roman" w:hAnsi="Times New Roman" w:cs="Times New Roman"/>
          <w:bCs/>
          <w:sz w:val="30"/>
          <w:szCs w:val="30"/>
        </w:rPr>
        <w:t>преступлениям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="000C4432">
        <w:rPr>
          <w:rFonts w:ascii="Times New Roman" w:hAnsi="Times New Roman" w:cs="Times New Roman"/>
          <w:bCs/>
          <w:sz w:val="30"/>
          <w:szCs w:val="30"/>
        </w:rPr>
        <w:t xml:space="preserve"> Удельный вес тяжких преступлений в структуре преступности относящейся к компетенции УР составил 29,2%.</w:t>
      </w:r>
    </w:p>
    <w:p w14:paraId="012C864E" w14:textId="77777777" w:rsidR="000C4432" w:rsidRDefault="000C4432" w:rsidP="003328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6FB379B8" w14:textId="77777777" w:rsidR="00780463" w:rsidRDefault="00780463" w:rsidP="00584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7605F255" w14:textId="77777777" w:rsidR="00425D5E" w:rsidRDefault="00F660AB" w:rsidP="003328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09A1">
        <w:rPr>
          <w:rFonts w:ascii="Times New Roman" w:hAnsi="Times New Roman" w:cs="Times New Roman"/>
          <w:b/>
          <w:sz w:val="30"/>
          <w:szCs w:val="30"/>
        </w:rPr>
        <w:lastRenderedPageBreak/>
        <w:t>Экономическая преступность</w:t>
      </w:r>
    </w:p>
    <w:p w14:paraId="481E2AD8" w14:textId="7A4C843D" w:rsidR="009F0617" w:rsidRDefault="00A35838" w:rsidP="00A358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линии</w:t>
      </w:r>
      <w:r w:rsidR="003A65F8">
        <w:rPr>
          <w:rFonts w:ascii="Times New Roman" w:hAnsi="Times New Roman" w:cs="Times New Roman"/>
          <w:sz w:val="30"/>
          <w:szCs w:val="30"/>
        </w:rPr>
        <w:t xml:space="preserve"> </w:t>
      </w:r>
      <w:r w:rsidR="001D5AB3">
        <w:rPr>
          <w:rFonts w:ascii="Times New Roman" w:hAnsi="Times New Roman" w:cs="Times New Roman"/>
          <w:sz w:val="30"/>
          <w:szCs w:val="30"/>
        </w:rPr>
        <w:t xml:space="preserve">борьбы с экономическими преступлениями (далее – </w:t>
      </w:r>
      <w:r w:rsidR="003A65F8">
        <w:rPr>
          <w:rFonts w:ascii="Times New Roman" w:hAnsi="Times New Roman" w:cs="Times New Roman"/>
          <w:sz w:val="30"/>
          <w:szCs w:val="30"/>
        </w:rPr>
        <w:t>Б</w:t>
      </w:r>
      <w:r w:rsidR="00780463">
        <w:rPr>
          <w:rFonts w:ascii="Times New Roman" w:hAnsi="Times New Roman" w:cs="Times New Roman"/>
          <w:sz w:val="30"/>
          <w:szCs w:val="30"/>
        </w:rPr>
        <w:t>Э</w:t>
      </w:r>
      <w:r w:rsidR="003A65F8">
        <w:rPr>
          <w:rFonts w:ascii="Times New Roman" w:hAnsi="Times New Roman" w:cs="Times New Roman"/>
          <w:sz w:val="30"/>
          <w:szCs w:val="30"/>
        </w:rPr>
        <w:t>П</w:t>
      </w:r>
      <w:r w:rsidR="001D5AB3">
        <w:rPr>
          <w:rFonts w:ascii="Times New Roman" w:hAnsi="Times New Roman" w:cs="Times New Roman"/>
          <w:sz w:val="30"/>
          <w:szCs w:val="30"/>
        </w:rPr>
        <w:t>)</w:t>
      </w:r>
      <w:r w:rsidR="003A65F8">
        <w:rPr>
          <w:rFonts w:ascii="Times New Roman" w:hAnsi="Times New Roman" w:cs="Times New Roman"/>
          <w:sz w:val="30"/>
          <w:szCs w:val="30"/>
        </w:rPr>
        <w:t xml:space="preserve"> </w:t>
      </w:r>
      <w:r w:rsidR="009F0617">
        <w:rPr>
          <w:rFonts w:ascii="Times New Roman" w:hAnsi="Times New Roman" w:cs="Times New Roman"/>
          <w:sz w:val="30"/>
          <w:szCs w:val="30"/>
        </w:rPr>
        <w:t>факты противоправной деятельности не документировались. П</w:t>
      </w:r>
      <w:r w:rsidR="00780463">
        <w:rPr>
          <w:rFonts w:ascii="Times New Roman" w:hAnsi="Times New Roman" w:cs="Times New Roman"/>
          <w:sz w:val="30"/>
          <w:szCs w:val="30"/>
        </w:rPr>
        <w:t xml:space="preserve">о итогам </w:t>
      </w:r>
      <w:r w:rsidR="009F0617">
        <w:rPr>
          <w:rFonts w:ascii="Times New Roman" w:hAnsi="Times New Roman" w:cs="Times New Roman"/>
          <w:sz w:val="30"/>
          <w:szCs w:val="30"/>
        </w:rPr>
        <w:t xml:space="preserve">АППГ было </w:t>
      </w:r>
      <w:r w:rsidR="00780463">
        <w:rPr>
          <w:rFonts w:ascii="Times New Roman" w:hAnsi="Times New Roman" w:cs="Times New Roman"/>
          <w:sz w:val="30"/>
          <w:szCs w:val="30"/>
        </w:rPr>
        <w:t xml:space="preserve">задокументировано </w:t>
      </w:r>
      <w:r w:rsidR="00776D44">
        <w:rPr>
          <w:rFonts w:ascii="Times New Roman" w:hAnsi="Times New Roman" w:cs="Times New Roman"/>
          <w:sz w:val="30"/>
          <w:szCs w:val="30"/>
        </w:rPr>
        <w:t xml:space="preserve">всего </w:t>
      </w:r>
      <w:r w:rsidR="001D5AB3">
        <w:rPr>
          <w:rFonts w:ascii="Times New Roman" w:hAnsi="Times New Roman" w:cs="Times New Roman"/>
          <w:sz w:val="30"/>
          <w:szCs w:val="30"/>
        </w:rPr>
        <w:t>1</w:t>
      </w:r>
      <w:r w:rsidR="003A65F8" w:rsidRPr="0008035A">
        <w:rPr>
          <w:rFonts w:ascii="Times New Roman" w:hAnsi="Times New Roman" w:cs="Times New Roman"/>
          <w:sz w:val="30"/>
          <w:szCs w:val="30"/>
        </w:rPr>
        <w:t xml:space="preserve"> </w:t>
      </w:r>
      <w:r w:rsidR="00780463">
        <w:rPr>
          <w:rFonts w:ascii="Times New Roman" w:hAnsi="Times New Roman" w:cs="Times New Roman"/>
          <w:sz w:val="30"/>
          <w:szCs w:val="30"/>
        </w:rPr>
        <w:t>уголовно-наказуемое деяние</w:t>
      </w:r>
      <w:r w:rsidR="009F0617">
        <w:rPr>
          <w:rFonts w:ascii="Times New Roman" w:hAnsi="Times New Roman" w:cs="Times New Roman"/>
          <w:sz w:val="30"/>
          <w:szCs w:val="30"/>
        </w:rPr>
        <w:t xml:space="preserve"> по данному направлению деятельности.</w:t>
      </w:r>
    </w:p>
    <w:p w14:paraId="31EB2D7B" w14:textId="5BAD35EF" w:rsidR="00E763BB" w:rsidRPr="007B09A1" w:rsidRDefault="00E763BB" w:rsidP="00584AF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63C9F80" w14:textId="77777777" w:rsidR="00E142FB" w:rsidRPr="00E142FB" w:rsidRDefault="00E142FB" w:rsidP="003328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E142FB">
        <w:rPr>
          <w:rFonts w:ascii="Times New Roman" w:hAnsi="Times New Roman" w:cs="Times New Roman"/>
          <w:b/>
          <w:sz w:val="30"/>
          <w:szCs w:val="30"/>
        </w:rPr>
        <w:t>Н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Pr="00E142FB">
        <w:rPr>
          <w:rFonts w:ascii="Times New Roman" w:hAnsi="Times New Roman" w:cs="Times New Roman"/>
          <w:b/>
          <w:sz w:val="30"/>
          <w:szCs w:val="30"/>
        </w:rPr>
        <w:t xml:space="preserve">ркоконтроль и </w:t>
      </w:r>
      <w:r>
        <w:rPr>
          <w:rFonts w:ascii="Times New Roman" w:hAnsi="Times New Roman" w:cs="Times New Roman"/>
          <w:b/>
          <w:sz w:val="30"/>
          <w:szCs w:val="30"/>
        </w:rPr>
        <w:t>противодействие торговли людьми</w:t>
      </w:r>
    </w:p>
    <w:p w14:paraId="7EBFC6D7" w14:textId="446AF778" w:rsidR="00693301" w:rsidRDefault="00FC7F42" w:rsidP="003328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B09A1">
        <w:rPr>
          <w:rFonts w:ascii="Times New Roman" w:hAnsi="Times New Roman" w:cs="Times New Roman"/>
          <w:sz w:val="30"/>
          <w:szCs w:val="30"/>
        </w:rPr>
        <w:t xml:space="preserve">По </w:t>
      </w:r>
      <w:r w:rsidR="009F0617">
        <w:rPr>
          <w:rFonts w:ascii="Times New Roman" w:hAnsi="Times New Roman" w:cs="Times New Roman"/>
          <w:sz w:val="30"/>
          <w:szCs w:val="30"/>
        </w:rPr>
        <w:t>направлению наркоконтроля и противодействия торговле людьми (далее –</w:t>
      </w:r>
      <w:r w:rsidRPr="007B09A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76D44">
        <w:rPr>
          <w:rFonts w:ascii="Times New Roman" w:hAnsi="Times New Roman" w:cs="Times New Roman"/>
          <w:sz w:val="30"/>
          <w:szCs w:val="30"/>
        </w:rPr>
        <w:t>НиПТЛ</w:t>
      </w:r>
      <w:proofErr w:type="spellEnd"/>
      <w:r w:rsidR="009F0617">
        <w:rPr>
          <w:rFonts w:ascii="Times New Roman" w:hAnsi="Times New Roman" w:cs="Times New Roman"/>
          <w:sz w:val="30"/>
          <w:szCs w:val="30"/>
        </w:rPr>
        <w:t>)</w:t>
      </w:r>
      <w:r w:rsidR="00776D44">
        <w:rPr>
          <w:rFonts w:ascii="Times New Roman" w:hAnsi="Times New Roman" w:cs="Times New Roman"/>
          <w:sz w:val="30"/>
          <w:szCs w:val="30"/>
        </w:rPr>
        <w:t xml:space="preserve"> </w:t>
      </w:r>
      <w:r w:rsidR="009F0617">
        <w:rPr>
          <w:rFonts w:ascii="Times New Roman" w:hAnsi="Times New Roman" w:cs="Times New Roman"/>
          <w:sz w:val="30"/>
          <w:szCs w:val="30"/>
        </w:rPr>
        <w:t>преступления не выявлялись. За АППГ было задокументировано 4</w:t>
      </w:r>
      <w:r w:rsidR="00776D44">
        <w:rPr>
          <w:rFonts w:ascii="Times New Roman" w:hAnsi="Times New Roman" w:cs="Times New Roman"/>
          <w:sz w:val="30"/>
          <w:szCs w:val="30"/>
        </w:rPr>
        <w:t xml:space="preserve"> преступления, </w:t>
      </w:r>
      <w:r w:rsidR="009F0617">
        <w:rPr>
          <w:rFonts w:ascii="Times New Roman" w:hAnsi="Times New Roman" w:cs="Times New Roman"/>
          <w:sz w:val="30"/>
          <w:szCs w:val="30"/>
        </w:rPr>
        <w:t xml:space="preserve">одно </w:t>
      </w:r>
      <w:r w:rsidR="00776D44">
        <w:rPr>
          <w:rFonts w:ascii="Times New Roman" w:hAnsi="Times New Roman" w:cs="Times New Roman"/>
          <w:sz w:val="30"/>
          <w:szCs w:val="30"/>
        </w:rPr>
        <w:t>из которых одно относится к категории тяжких.</w:t>
      </w:r>
      <w:r w:rsidR="0069330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3F29DE5" w14:textId="77777777" w:rsidR="00A35838" w:rsidRDefault="00A35838" w:rsidP="00E77C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0DA01FE1" w14:textId="77777777" w:rsidR="005518C5" w:rsidRPr="005518C5" w:rsidRDefault="00011E8D" w:rsidP="003328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Киберпреступность</w:t>
      </w:r>
    </w:p>
    <w:p w14:paraId="52F3AB5E" w14:textId="08B575CE" w:rsidR="004F2584" w:rsidRDefault="00011E8D" w:rsidP="003328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итогам 4 месяцев </w:t>
      </w:r>
      <w:r w:rsidR="00873A29">
        <w:rPr>
          <w:rFonts w:ascii="Times New Roman" w:hAnsi="Times New Roman" w:cs="Times New Roman"/>
          <w:sz w:val="30"/>
          <w:szCs w:val="30"/>
        </w:rPr>
        <w:t>количество</w:t>
      </w:r>
      <w:r w:rsidR="004F2584">
        <w:rPr>
          <w:rFonts w:ascii="Times New Roman" w:hAnsi="Times New Roman" w:cs="Times New Roman"/>
          <w:sz w:val="30"/>
          <w:szCs w:val="30"/>
        </w:rPr>
        <w:t xml:space="preserve"> совершаемых </w:t>
      </w:r>
      <w:r w:rsidR="00873A29">
        <w:rPr>
          <w:rFonts w:ascii="Times New Roman" w:hAnsi="Times New Roman" w:cs="Times New Roman"/>
          <w:sz w:val="30"/>
          <w:szCs w:val="30"/>
        </w:rPr>
        <w:t>киберпрестпулений,</w:t>
      </w:r>
      <w:r w:rsidR="004F2584">
        <w:rPr>
          <w:rFonts w:ascii="Times New Roman" w:hAnsi="Times New Roman" w:cs="Times New Roman"/>
          <w:sz w:val="30"/>
          <w:szCs w:val="30"/>
        </w:rPr>
        <w:t xml:space="preserve"> </w:t>
      </w:r>
      <w:r w:rsidR="00873A29">
        <w:rPr>
          <w:rFonts w:ascii="Times New Roman" w:hAnsi="Times New Roman" w:cs="Times New Roman"/>
          <w:sz w:val="30"/>
          <w:szCs w:val="30"/>
        </w:rPr>
        <w:t>в сравнении с АППГ, не изменилось (</w:t>
      </w:r>
      <w:r w:rsidR="00B920B8">
        <w:rPr>
          <w:rFonts w:ascii="Times New Roman" w:hAnsi="Times New Roman" w:cs="Times New Roman"/>
          <w:sz w:val="30"/>
          <w:szCs w:val="30"/>
        </w:rPr>
        <w:t>6</w:t>
      </w:r>
      <w:r w:rsidR="00873A29">
        <w:rPr>
          <w:rFonts w:ascii="Times New Roman" w:hAnsi="Times New Roman" w:cs="Times New Roman"/>
          <w:sz w:val="30"/>
          <w:szCs w:val="30"/>
        </w:rPr>
        <w:t>)</w:t>
      </w:r>
      <w:r w:rsidR="00B920B8">
        <w:rPr>
          <w:rFonts w:ascii="Times New Roman" w:hAnsi="Times New Roman" w:cs="Times New Roman"/>
          <w:sz w:val="30"/>
          <w:szCs w:val="30"/>
        </w:rPr>
        <w:t xml:space="preserve">. </w:t>
      </w:r>
      <w:r w:rsidR="00873A29">
        <w:rPr>
          <w:rFonts w:ascii="Times New Roman" w:hAnsi="Times New Roman"/>
          <w:sz w:val="30"/>
          <w:szCs w:val="30"/>
        </w:rPr>
        <w:t>Зарегистрировано 1 хищение путем модификации компьютерной информации, и 5 мошенничеств. Подозреваемые лица, совершившие преступлений не установлены.</w:t>
      </w:r>
      <w:r w:rsidR="004423B3">
        <w:rPr>
          <w:rFonts w:ascii="Times New Roman" w:hAnsi="Times New Roman" w:cs="Times New Roman"/>
          <w:sz w:val="30"/>
          <w:szCs w:val="30"/>
        </w:rPr>
        <w:t xml:space="preserve"> Уменьшилось число пострадавших от их совершения лиц с </w:t>
      </w:r>
      <w:r w:rsidR="00947FE5">
        <w:rPr>
          <w:rFonts w:ascii="Times New Roman" w:hAnsi="Times New Roman" w:cs="Times New Roman"/>
          <w:sz w:val="30"/>
          <w:szCs w:val="30"/>
        </w:rPr>
        <w:t>7</w:t>
      </w:r>
      <w:r w:rsidR="004423B3">
        <w:rPr>
          <w:rFonts w:ascii="Times New Roman" w:hAnsi="Times New Roman" w:cs="Times New Roman"/>
          <w:sz w:val="30"/>
          <w:szCs w:val="30"/>
        </w:rPr>
        <w:t xml:space="preserve"> до </w:t>
      </w:r>
      <w:r w:rsidR="00947FE5">
        <w:rPr>
          <w:rFonts w:ascii="Times New Roman" w:hAnsi="Times New Roman" w:cs="Times New Roman"/>
          <w:sz w:val="30"/>
          <w:szCs w:val="30"/>
        </w:rPr>
        <w:t>6</w:t>
      </w:r>
      <w:r w:rsidR="004423B3">
        <w:rPr>
          <w:rFonts w:ascii="Times New Roman" w:hAnsi="Times New Roman" w:cs="Times New Roman"/>
          <w:sz w:val="30"/>
          <w:szCs w:val="30"/>
        </w:rPr>
        <w:t>.</w:t>
      </w:r>
      <w:r w:rsidR="00947FE5">
        <w:rPr>
          <w:rFonts w:ascii="Times New Roman" w:hAnsi="Times New Roman" w:cs="Times New Roman"/>
          <w:sz w:val="30"/>
          <w:szCs w:val="30"/>
        </w:rPr>
        <w:t xml:space="preserve"> Все зарегистрированные киберпреступления носят карыстный характер Суммарный ричиненый ущерб от соверенных преустпленйи составил 25 807,6 рублей</w:t>
      </w:r>
      <w:r w:rsidR="00873A29">
        <w:rPr>
          <w:rFonts w:ascii="Times New Roman" w:hAnsi="Times New Roman" w:cs="Times New Roman"/>
          <w:sz w:val="30"/>
          <w:szCs w:val="30"/>
        </w:rPr>
        <w:t xml:space="preserve"> </w:t>
      </w:r>
      <w:r w:rsidR="00947FE5">
        <w:rPr>
          <w:rFonts w:ascii="Times New Roman" w:hAnsi="Times New Roman" w:cs="Times New Roman"/>
          <w:sz w:val="30"/>
          <w:szCs w:val="30"/>
        </w:rPr>
        <w:t>(АППГ – 13 019 рублей)</w:t>
      </w:r>
    </w:p>
    <w:p w14:paraId="0E5C3937" w14:textId="48B12C98" w:rsidR="004F2584" w:rsidRDefault="004F2584" w:rsidP="002613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50089065" w14:textId="24C26B35" w:rsidR="002613D6" w:rsidRDefault="002613D6" w:rsidP="002613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7D560704" w14:textId="02B503BE" w:rsidR="00FA403A" w:rsidRPr="007B09A1" w:rsidRDefault="002E1E5A" w:rsidP="004A263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FA403A" w:rsidRPr="007B09A1">
        <w:rPr>
          <w:rFonts w:ascii="Times New Roman" w:hAnsi="Times New Roman" w:cs="Times New Roman"/>
          <w:b/>
          <w:sz w:val="30"/>
          <w:szCs w:val="30"/>
        </w:rPr>
        <w:t>Розыск преступников и без вести пропавших лиц</w:t>
      </w:r>
    </w:p>
    <w:p w14:paraId="685831EA" w14:textId="755D4718" w:rsidR="00843D2B" w:rsidRPr="001F528B" w:rsidRDefault="005F1629" w:rsidP="003328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866F6">
        <w:rPr>
          <w:noProof/>
          <w:sz w:val="18"/>
          <w:lang w:eastAsia="ru-RU"/>
        </w:rPr>
        <w:drawing>
          <wp:anchor distT="0" distB="0" distL="114300" distR="114300" simplePos="0" relativeHeight="251661312" behindDoc="1" locked="0" layoutInCell="1" allowOverlap="1" wp14:anchorId="4844D9C7" wp14:editId="4F0D6960">
            <wp:simplePos x="0" y="0"/>
            <wp:positionH relativeFrom="column">
              <wp:posOffset>3002915</wp:posOffset>
            </wp:positionH>
            <wp:positionV relativeFrom="paragraph">
              <wp:posOffset>108585</wp:posOffset>
            </wp:positionV>
            <wp:extent cx="2946400" cy="1409700"/>
            <wp:effectExtent l="0" t="0" r="6350" b="0"/>
            <wp:wrapThrough wrapText="bothSides">
              <wp:wrapPolygon edited="1">
                <wp:start x="884" y="-584"/>
                <wp:lineTo x="605" y="21600"/>
                <wp:lineTo x="21507" y="21308"/>
                <wp:lineTo x="21507" y="0"/>
                <wp:lineTo x="884" y="-584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28B">
        <w:rPr>
          <w:rFonts w:ascii="Times New Roman" w:hAnsi="Times New Roman" w:cs="Times New Roman"/>
          <w:sz w:val="30"/>
          <w:szCs w:val="30"/>
        </w:rPr>
        <w:t>О</w:t>
      </w:r>
      <w:r w:rsidR="001F528B" w:rsidRPr="007B09A1">
        <w:rPr>
          <w:rFonts w:ascii="Times New Roman" w:hAnsi="Times New Roman" w:cs="Times New Roman"/>
          <w:sz w:val="30"/>
          <w:szCs w:val="30"/>
        </w:rPr>
        <w:t xml:space="preserve">статок, всех разыскиваемых лиц </w:t>
      </w:r>
      <w:r w:rsidR="001F528B">
        <w:rPr>
          <w:rFonts w:ascii="Times New Roman" w:hAnsi="Times New Roman" w:cs="Times New Roman"/>
          <w:sz w:val="30"/>
          <w:szCs w:val="30"/>
        </w:rPr>
        <w:t>н</w:t>
      </w:r>
      <w:r w:rsidR="00843D2B" w:rsidRPr="007B09A1">
        <w:rPr>
          <w:rFonts w:ascii="Times New Roman" w:hAnsi="Times New Roman" w:cs="Times New Roman"/>
          <w:sz w:val="30"/>
          <w:szCs w:val="30"/>
        </w:rPr>
        <w:t xml:space="preserve">а начало </w:t>
      </w:r>
      <w:r w:rsidR="004A263E">
        <w:rPr>
          <w:rFonts w:ascii="Times New Roman" w:hAnsi="Times New Roman" w:cs="Times New Roman"/>
          <w:sz w:val="30"/>
          <w:szCs w:val="30"/>
        </w:rPr>
        <w:t xml:space="preserve">отчетного периода </w:t>
      </w:r>
      <w:r w:rsidR="00843D2B" w:rsidRPr="007B09A1">
        <w:rPr>
          <w:rFonts w:ascii="Times New Roman" w:hAnsi="Times New Roman" w:cs="Times New Roman"/>
          <w:sz w:val="30"/>
          <w:szCs w:val="30"/>
        </w:rPr>
        <w:t>состав</w:t>
      </w:r>
      <w:r w:rsidR="00F26392">
        <w:rPr>
          <w:rFonts w:ascii="Times New Roman" w:hAnsi="Times New Roman" w:cs="Times New Roman"/>
          <w:sz w:val="30"/>
          <w:szCs w:val="30"/>
        </w:rPr>
        <w:t>лял</w:t>
      </w:r>
      <w:r w:rsidR="001F528B">
        <w:rPr>
          <w:rFonts w:ascii="Times New Roman" w:hAnsi="Times New Roman" w:cs="Times New Roman"/>
          <w:sz w:val="30"/>
          <w:szCs w:val="30"/>
        </w:rPr>
        <w:t xml:space="preserve"> </w:t>
      </w:r>
      <w:r w:rsidR="000D5F1D">
        <w:rPr>
          <w:rFonts w:ascii="Times New Roman" w:hAnsi="Times New Roman" w:cs="Times New Roman"/>
          <w:sz w:val="30"/>
          <w:szCs w:val="30"/>
        </w:rPr>
        <w:t>4</w:t>
      </w:r>
      <w:r w:rsidR="00F26392">
        <w:rPr>
          <w:rFonts w:ascii="Times New Roman" w:hAnsi="Times New Roman" w:cs="Times New Roman"/>
          <w:sz w:val="30"/>
          <w:szCs w:val="30"/>
        </w:rPr>
        <w:t>4</w:t>
      </w:r>
      <w:r w:rsidR="00843D2B" w:rsidRPr="007B09A1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4A263E">
        <w:rPr>
          <w:rFonts w:ascii="Times New Roman" w:hAnsi="Times New Roman" w:cs="Times New Roman"/>
          <w:sz w:val="30"/>
          <w:szCs w:val="30"/>
        </w:rPr>
        <w:t xml:space="preserve"> (АППГ – 4</w:t>
      </w:r>
      <w:r w:rsidR="00F26392">
        <w:rPr>
          <w:rFonts w:ascii="Times New Roman" w:hAnsi="Times New Roman" w:cs="Times New Roman"/>
          <w:sz w:val="30"/>
          <w:szCs w:val="30"/>
        </w:rPr>
        <w:t>1</w:t>
      </w:r>
      <w:r w:rsidR="004A263E">
        <w:rPr>
          <w:rFonts w:ascii="Times New Roman" w:hAnsi="Times New Roman" w:cs="Times New Roman"/>
          <w:sz w:val="30"/>
          <w:szCs w:val="30"/>
        </w:rPr>
        <w:t>)</w:t>
      </w:r>
      <w:r w:rsidR="00843D2B" w:rsidRPr="007B09A1">
        <w:rPr>
          <w:rFonts w:ascii="Times New Roman" w:hAnsi="Times New Roman" w:cs="Times New Roman"/>
          <w:sz w:val="30"/>
          <w:szCs w:val="30"/>
        </w:rPr>
        <w:t>,</w:t>
      </w:r>
      <w:r w:rsidR="008866F6" w:rsidRPr="008866F6">
        <w:rPr>
          <w:noProof/>
          <w:lang w:eastAsia="ru-RU"/>
        </w:rPr>
        <w:t xml:space="preserve"> </w:t>
      </w:r>
      <w:r w:rsidR="00843D2B" w:rsidRPr="007B09A1">
        <w:rPr>
          <w:rFonts w:ascii="Times New Roman" w:hAnsi="Times New Roman" w:cs="Times New Roman"/>
          <w:sz w:val="30"/>
          <w:szCs w:val="30"/>
        </w:rPr>
        <w:t xml:space="preserve"> из которых </w:t>
      </w:r>
      <w:r w:rsidR="00F26392">
        <w:rPr>
          <w:rFonts w:ascii="Times New Roman" w:hAnsi="Times New Roman" w:cs="Times New Roman"/>
          <w:sz w:val="30"/>
          <w:szCs w:val="30"/>
        </w:rPr>
        <w:t>20</w:t>
      </w:r>
      <w:r w:rsidR="00843D2B" w:rsidRPr="001F528B">
        <w:rPr>
          <w:rFonts w:ascii="Times New Roman" w:hAnsi="Times New Roman" w:cs="Times New Roman"/>
          <w:sz w:val="30"/>
          <w:szCs w:val="30"/>
        </w:rPr>
        <w:t xml:space="preserve"> преступников, </w:t>
      </w:r>
      <w:r w:rsidR="00F26392">
        <w:rPr>
          <w:rFonts w:ascii="Times New Roman" w:hAnsi="Times New Roman" w:cs="Times New Roman"/>
          <w:sz w:val="30"/>
          <w:szCs w:val="30"/>
        </w:rPr>
        <w:t>4</w:t>
      </w:r>
      <w:r w:rsidR="00843D2B" w:rsidRPr="001F528B">
        <w:rPr>
          <w:rFonts w:ascii="Times New Roman" w:hAnsi="Times New Roman" w:cs="Times New Roman"/>
          <w:sz w:val="30"/>
          <w:szCs w:val="30"/>
        </w:rPr>
        <w:t xml:space="preserve"> должник</w:t>
      </w:r>
      <w:r w:rsidR="001F528B">
        <w:rPr>
          <w:rFonts w:ascii="Times New Roman" w:hAnsi="Times New Roman" w:cs="Times New Roman"/>
          <w:sz w:val="30"/>
          <w:szCs w:val="30"/>
        </w:rPr>
        <w:t>ов</w:t>
      </w:r>
      <w:r w:rsidR="00843D2B" w:rsidRPr="001F528B">
        <w:rPr>
          <w:rFonts w:ascii="Times New Roman" w:hAnsi="Times New Roman" w:cs="Times New Roman"/>
          <w:sz w:val="30"/>
          <w:szCs w:val="30"/>
        </w:rPr>
        <w:t xml:space="preserve">, </w:t>
      </w:r>
      <w:r w:rsidR="004D5F71" w:rsidRPr="001F528B">
        <w:rPr>
          <w:rFonts w:ascii="Times New Roman" w:hAnsi="Times New Roman" w:cs="Times New Roman"/>
          <w:sz w:val="30"/>
          <w:szCs w:val="30"/>
        </w:rPr>
        <w:t>1</w:t>
      </w:r>
      <w:r w:rsidR="00F26392">
        <w:rPr>
          <w:rFonts w:ascii="Times New Roman" w:hAnsi="Times New Roman" w:cs="Times New Roman"/>
          <w:sz w:val="30"/>
          <w:szCs w:val="30"/>
        </w:rPr>
        <w:t>8</w:t>
      </w:r>
      <w:r w:rsidR="00843D2B" w:rsidRPr="001F528B">
        <w:rPr>
          <w:rFonts w:ascii="Times New Roman" w:hAnsi="Times New Roman" w:cs="Times New Roman"/>
          <w:sz w:val="30"/>
          <w:szCs w:val="30"/>
        </w:rPr>
        <w:t xml:space="preserve"> без вести пропавших лиц и </w:t>
      </w:r>
      <w:r w:rsidR="00F26392">
        <w:rPr>
          <w:rFonts w:ascii="Times New Roman" w:hAnsi="Times New Roman" w:cs="Times New Roman"/>
          <w:sz w:val="30"/>
          <w:szCs w:val="30"/>
        </w:rPr>
        <w:t>2</w:t>
      </w:r>
      <w:r w:rsidR="00843D2B" w:rsidRPr="001F528B">
        <w:rPr>
          <w:rFonts w:ascii="Times New Roman" w:hAnsi="Times New Roman" w:cs="Times New Roman"/>
          <w:sz w:val="30"/>
          <w:szCs w:val="30"/>
        </w:rPr>
        <w:t xml:space="preserve"> неопознанны</w:t>
      </w:r>
      <w:r w:rsidR="00F26392">
        <w:rPr>
          <w:rFonts w:ascii="Times New Roman" w:hAnsi="Times New Roman" w:cs="Times New Roman"/>
          <w:sz w:val="30"/>
          <w:szCs w:val="30"/>
        </w:rPr>
        <w:t>х</w:t>
      </w:r>
      <w:r w:rsidR="00843D2B" w:rsidRPr="001F528B">
        <w:rPr>
          <w:rFonts w:ascii="Times New Roman" w:hAnsi="Times New Roman" w:cs="Times New Roman"/>
          <w:sz w:val="30"/>
          <w:szCs w:val="30"/>
        </w:rPr>
        <w:t xml:space="preserve"> труп</w:t>
      </w:r>
      <w:r w:rsidR="00F26392">
        <w:rPr>
          <w:rFonts w:ascii="Times New Roman" w:hAnsi="Times New Roman" w:cs="Times New Roman"/>
          <w:sz w:val="30"/>
          <w:szCs w:val="30"/>
        </w:rPr>
        <w:t>а</w:t>
      </w:r>
      <w:r w:rsidR="00843D2B" w:rsidRPr="001F528B">
        <w:rPr>
          <w:rFonts w:ascii="Times New Roman" w:hAnsi="Times New Roman" w:cs="Times New Roman"/>
          <w:sz w:val="30"/>
          <w:szCs w:val="30"/>
        </w:rPr>
        <w:t>.</w:t>
      </w:r>
    </w:p>
    <w:p w14:paraId="5048F994" w14:textId="348E7474" w:rsidR="00F26392" w:rsidRDefault="00843D2B" w:rsidP="003328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B09A1">
        <w:rPr>
          <w:rFonts w:ascii="Times New Roman" w:hAnsi="Times New Roman" w:cs="Times New Roman"/>
          <w:sz w:val="30"/>
          <w:szCs w:val="30"/>
        </w:rPr>
        <w:t xml:space="preserve">В отчетном периоде в розыск объявлено </w:t>
      </w:r>
      <w:r w:rsidR="00F26392">
        <w:rPr>
          <w:rFonts w:ascii="Times New Roman" w:hAnsi="Times New Roman" w:cs="Times New Roman"/>
          <w:sz w:val="30"/>
          <w:szCs w:val="30"/>
        </w:rPr>
        <w:t>16</w:t>
      </w:r>
      <w:r w:rsidR="001F528B">
        <w:rPr>
          <w:rFonts w:ascii="Times New Roman" w:hAnsi="Times New Roman" w:cs="Times New Roman"/>
          <w:sz w:val="30"/>
          <w:szCs w:val="30"/>
        </w:rPr>
        <w:t xml:space="preserve"> </w:t>
      </w:r>
      <w:r w:rsidR="00C96D20" w:rsidRPr="007B09A1">
        <w:rPr>
          <w:rFonts w:ascii="Times New Roman" w:hAnsi="Times New Roman" w:cs="Times New Roman"/>
          <w:sz w:val="30"/>
          <w:szCs w:val="30"/>
        </w:rPr>
        <w:t>лиц</w:t>
      </w:r>
      <w:r w:rsidR="001F528B">
        <w:rPr>
          <w:rFonts w:ascii="Times New Roman" w:hAnsi="Times New Roman" w:cs="Times New Roman"/>
          <w:sz w:val="30"/>
          <w:szCs w:val="30"/>
        </w:rPr>
        <w:t xml:space="preserve"> (АППГ</w:t>
      </w:r>
      <w:r w:rsidR="00502242">
        <w:rPr>
          <w:rFonts w:ascii="Times New Roman" w:hAnsi="Times New Roman" w:cs="Times New Roman"/>
          <w:sz w:val="30"/>
          <w:szCs w:val="30"/>
        </w:rPr>
        <w:t xml:space="preserve"> – </w:t>
      </w:r>
      <w:r w:rsidR="00F26392">
        <w:rPr>
          <w:rFonts w:ascii="Times New Roman" w:hAnsi="Times New Roman" w:cs="Times New Roman"/>
          <w:sz w:val="30"/>
          <w:szCs w:val="30"/>
        </w:rPr>
        <w:t>8</w:t>
      </w:r>
      <w:r w:rsidR="001F528B">
        <w:rPr>
          <w:rFonts w:ascii="Times New Roman" w:hAnsi="Times New Roman" w:cs="Times New Roman"/>
          <w:sz w:val="30"/>
          <w:szCs w:val="30"/>
        </w:rPr>
        <w:t>)</w:t>
      </w:r>
      <w:r w:rsidRPr="007B09A1">
        <w:rPr>
          <w:rFonts w:ascii="Times New Roman" w:hAnsi="Times New Roman" w:cs="Times New Roman"/>
          <w:sz w:val="30"/>
          <w:szCs w:val="30"/>
        </w:rPr>
        <w:t xml:space="preserve">, </w:t>
      </w:r>
      <w:r w:rsidRPr="00502242">
        <w:rPr>
          <w:rFonts w:ascii="Times New Roman" w:hAnsi="Times New Roman" w:cs="Times New Roman"/>
          <w:sz w:val="30"/>
          <w:szCs w:val="30"/>
        </w:rPr>
        <w:t xml:space="preserve">из которых </w:t>
      </w:r>
      <w:r w:rsidR="00F26392">
        <w:rPr>
          <w:rFonts w:ascii="Times New Roman" w:hAnsi="Times New Roman" w:cs="Times New Roman"/>
          <w:sz w:val="30"/>
          <w:szCs w:val="30"/>
        </w:rPr>
        <w:t>9</w:t>
      </w:r>
      <w:r w:rsidRPr="00502242">
        <w:rPr>
          <w:rFonts w:ascii="Times New Roman" w:hAnsi="Times New Roman" w:cs="Times New Roman"/>
          <w:sz w:val="30"/>
          <w:szCs w:val="30"/>
        </w:rPr>
        <w:t xml:space="preserve"> преступник</w:t>
      </w:r>
      <w:r w:rsidR="00F26392">
        <w:rPr>
          <w:rFonts w:ascii="Times New Roman" w:hAnsi="Times New Roman" w:cs="Times New Roman"/>
          <w:sz w:val="30"/>
          <w:szCs w:val="30"/>
        </w:rPr>
        <w:t>ов</w:t>
      </w:r>
      <w:r w:rsidR="00020652" w:rsidRPr="00502242">
        <w:rPr>
          <w:rFonts w:ascii="Times New Roman" w:hAnsi="Times New Roman" w:cs="Times New Roman"/>
          <w:sz w:val="30"/>
          <w:szCs w:val="30"/>
        </w:rPr>
        <w:t xml:space="preserve"> (</w:t>
      </w:r>
      <w:r w:rsidR="00F26392">
        <w:rPr>
          <w:rFonts w:ascii="Times New Roman" w:hAnsi="Times New Roman" w:cs="Times New Roman"/>
          <w:sz w:val="30"/>
          <w:szCs w:val="30"/>
        </w:rPr>
        <w:t>56,3</w:t>
      </w:r>
      <w:r w:rsidR="00020652" w:rsidRPr="00502242">
        <w:rPr>
          <w:rFonts w:ascii="Times New Roman" w:hAnsi="Times New Roman" w:cs="Times New Roman"/>
          <w:sz w:val="30"/>
          <w:szCs w:val="30"/>
        </w:rPr>
        <w:t>%) и</w:t>
      </w:r>
      <w:r w:rsidRPr="00502242">
        <w:rPr>
          <w:rFonts w:ascii="Times New Roman" w:hAnsi="Times New Roman" w:cs="Times New Roman"/>
          <w:sz w:val="30"/>
          <w:szCs w:val="30"/>
        </w:rPr>
        <w:t xml:space="preserve"> </w:t>
      </w:r>
      <w:r w:rsidR="004A263E">
        <w:rPr>
          <w:rFonts w:ascii="Times New Roman" w:hAnsi="Times New Roman" w:cs="Times New Roman"/>
          <w:sz w:val="30"/>
          <w:szCs w:val="30"/>
        </w:rPr>
        <w:t>4</w:t>
      </w:r>
      <w:r w:rsidRPr="00502242">
        <w:rPr>
          <w:rFonts w:ascii="Times New Roman" w:hAnsi="Times New Roman" w:cs="Times New Roman"/>
          <w:sz w:val="30"/>
          <w:szCs w:val="30"/>
        </w:rPr>
        <w:t xml:space="preserve"> должник</w:t>
      </w:r>
      <w:r w:rsidR="004A263E">
        <w:rPr>
          <w:rFonts w:ascii="Times New Roman" w:hAnsi="Times New Roman" w:cs="Times New Roman"/>
          <w:sz w:val="30"/>
          <w:szCs w:val="30"/>
        </w:rPr>
        <w:t>а</w:t>
      </w:r>
      <w:r w:rsidR="00020652">
        <w:rPr>
          <w:rFonts w:ascii="Times New Roman" w:hAnsi="Times New Roman" w:cs="Times New Roman"/>
          <w:sz w:val="30"/>
          <w:szCs w:val="30"/>
        </w:rPr>
        <w:t xml:space="preserve"> (</w:t>
      </w:r>
      <w:r w:rsidR="00F26392">
        <w:rPr>
          <w:rFonts w:ascii="Times New Roman" w:hAnsi="Times New Roman" w:cs="Times New Roman"/>
          <w:sz w:val="30"/>
          <w:szCs w:val="30"/>
        </w:rPr>
        <w:t>25</w:t>
      </w:r>
      <w:r w:rsidR="00502242">
        <w:rPr>
          <w:rFonts w:ascii="Times New Roman" w:hAnsi="Times New Roman" w:cs="Times New Roman"/>
          <w:sz w:val="30"/>
          <w:szCs w:val="30"/>
        </w:rPr>
        <w:t>,</w:t>
      </w:r>
      <w:r w:rsidR="004A263E">
        <w:rPr>
          <w:rFonts w:ascii="Times New Roman" w:hAnsi="Times New Roman" w:cs="Times New Roman"/>
          <w:sz w:val="30"/>
          <w:szCs w:val="30"/>
        </w:rPr>
        <w:t>0</w:t>
      </w:r>
      <w:r w:rsidR="00502242">
        <w:rPr>
          <w:rFonts w:ascii="Times New Roman" w:hAnsi="Times New Roman" w:cs="Times New Roman"/>
          <w:sz w:val="30"/>
          <w:szCs w:val="30"/>
        </w:rPr>
        <w:t>%</w:t>
      </w:r>
      <w:r w:rsidR="00020652">
        <w:rPr>
          <w:rFonts w:ascii="Times New Roman" w:hAnsi="Times New Roman" w:cs="Times New Roman"/>
          <w:sz w:val="30"/>
          <w:szCs w:val="30"/>
        </w:rPr>
        <w:t>)</w:t>
      </w:r>
      <w:r w:rsidR="004A263E">
        <w:rPr>
          <w:rFonts w:ascii="Times New Roman" w:hAnsi="Times New Roman" w:cs="Times New Roman"/>
          <w:sz w:val="30"/>
          <w:szCs w:val="30"/>
        </w:rPr>
        <w:t xml:space="preserve">, 1 </w:t>
      </w:r>
      <w:r w:rsidR="00F26392">
        <w:rPr>
          <w:rFonts w:ascii="Times New Roman" w:hAnsi="Times New Roman" w:cs="Times New Roman"/>
          <w:sz w:val="30"/>
          <w:szCs w:val="30"/>
        </w:rPr>
        <w:t>без вести пропавший</w:t>
      </w:r>
      <w:r w:rsidR="004A263E">
        <w:rPr>
          <w:rFonts w:ascii="Times New Roman" w:hAnsi="Times New Roman" w:cs="Times New Roman"/>
          <w:sz w:val="30"/>
          <w:szCs w:val="30"/>
        </w:rPr>
        <w:t xml:space="preserve"> (</w:t>
      </w:r>
      <w:r w:rsidR="00F26392">
        <w:rPr>
          <w:rFonts w:ascii="Times New Roman" w:hAnsi="Times New Roman" w:cs="Times New Roman"/>
          <w:sz w:val="30"/>
          <w:szCs w:val="30"/>
        </w:rPr>
        <w:t>6</w:t>
      </w:r>
      <w:r w:rsidR="004A263E">
        <w:rPr>
          <w:rFonts w:ascii="Times New Roman" w:hAnsi="Times New Roman" w:cs="Times New Roman"/>
          <w:sz w:val="30"/>
          <w:szCs w:val="30"/>
        </w:rPr>
        <w:t>,</w:t>
      </w:r>
      <w:r w:rsidR="00F26392">
        <w:rPr>
          <w:rFonts w:ascii="Times New Roman" w:hAnsi="Times New Roman" w:cs="Times New Roman"/>
          <w:sz w:val="30"/>
          <w:szCs w:val="30"/>
        </w:rPr>
        <w:t>3</w:t>
      </w:r>
      <w:r w:rsidR="004A263E">
        <w:rPr>
          <w:rFonts w:ascii="Times New Roman" w:hAnsi="Times New Roman" w:cs="Times New Roman"/>
          <w:sz w:val="30"/>
          <w:szCs w:val="30"/>
        </w:rPr>
        <w:t>%)</w:t>
      </w:r>
      <w:r w:rsidR="00F26392">
        <w:rPr>
          <w:rFonts w:ascii="Times New Roman" w:hAnsi="Times New Roman" w:cs="Times New Roman"/>
          <w:sz w:val="30"/>
          <w:szCs w:val="30"/>
        </w:rPr>
        <w:t xml:space="preserve"> и 2 </w:t>
      </w:r>
      <w:proofErr w:type="spellStart"/>
      <w:r w:rsidR="00F26392">
        <w:rPr>
          <w:rFonts w:ascii="Times New Roman" w:hAnsi="Times New Roman" w:cs="Times New Roman"/>
          <w:sz w:val="30"/>
          <w:szCs w:val="30"/>
        </w:rPr>
        <w:t>неидентифицированных</w:t>
      </w:r>
      <w:proofErr w:type="spellEnd"/>
      <w:r w:rsidR="00F26392">
        <w:rPr>
          <w:rFonts w:ascii="Times New Roman" w:hAnsi="Times New Roman" w:cs="Times New Roman"/>
          <w:sz w:val="30"/>
          <w:szCs w:val="30"/>
        </w:rPr>
        <w:t xml:space="preserve"> трупа (12,6%)</w:t>
      </w:r>
      <w:r w:rsidRPr="007B09A1">
        <w:rPr>
          <w:rFonts w:ascii="Times New Roman" w:hAnsi="Times New Roman" w:cs="Times New Roman"/>
          <w:sz w:val="30"/>
          <w:szCs w:val="30"/>
        </w:rPr>
        <w:t xml:space="preserve">. </w:t>
      </w:r>
      <w:r w:rsidR="001F528B">
        <w:rPr>
          <w:rFonts w:ascii="Times New Roman" w:hAnsi="Times New Roman" w:cs="Times New Roman"/>
          <w:sz w:val="30"/>
          <w:szCs w:val="30"/>
        </w:rPr>
        <w:t>Прекращен розыск</w:t>
      </w:r>
      <w:r w:rsidR="00276898">
        <w:rPr>
          <w:rFonts w:ascii="Times New Roman" w:hAnsi="Times New Roman" w:cs="Times New Roman"/>
          <w:sz w:val="30"/>
          <w:szCs w:val="30"/>
        </w:rPr>
        <w:t xml:space="preserve"> </w:t>
      </w:r>
      <w:r w:rsidR="001F528B">
        <w:rPr>
          <w:rFonts w:ascii="Times New Roman" w:hAnsi="Times New Roman" w:cs="Times New Roman"/>
          <w:sz w:val="30"/>
          <w:szCs w:val="30"/>
        </w:rPr>
        <w:t>1</w:t>
      </w:r>
      <w:r w:rsidR="00F26392">
        <w:rPr>
          <w:rFonts w:ascii="Times New Roman" w:hAnsi="Times New Roman" w:cs="Times New Roman"/>
          <w:sz w:val="30"/>
          <w:szCs w:val="30"/>
        </w:rPr>
        <w:t>7</w:t>
      </w:r>
      <w:r w:rsidRPr="007B09A1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C8172F">
        <w:rPr>
          <w:rFonts w:ascii="Times New Roman" w:hAnsi="Times New Roman" w:cs="Times New Roman"/>
          <w:sz w:val="30"/>
          <w:szCs w:val="30"/>
        </w:rPr>
        <w:t xml:space="preserve"> (АППГ – </w:t>
      </w:r>
      <w:r w:rsidR="00020652">
        <w:rPr>
          <w:rFonts w:ascii="Times New Roman" w:hAnsi="Times New Roman" w:cs="Times New Roman"/>
          <w:sz w:val="30"/>
          <w:szCs w:val="30"/>
        </w:rPr>
        <w:t>1</w:t>
      </w:r>
      <w:r w:rsidR="00F26392">
        <w:rPr>
          <w:rFonts w:ascii="Times New Roman" w:hAnsi="Times New Roman" w:cs="Times New Roman"/>
          <w:sz w:val="30"/>
          <w:szCs w:val="30"/>
        </w:rPr>
        <w:t>0</w:t>
      </w:r>
      <w:r w:rsidR="00C8172F">
        <w:rPr>
          <w:rFonts w:ascii="Times New Roman" w:hAnsi="Times New Roman" w:cs="Times New Roman"/>
          <w:sz w:val="30"/>
          <w:szCs w:val="30"/>
        </w:rPr>
        <w:t>)</w:t>
      </w:r>
      <w:r w:rsidR="001F528B">
        <w:rPr>
          <w:rFonts w:ascii="Times New Roman" w:hAnsi="Times New Roman" w:cs="Times New Roman"/>
          <w:sz w:val="30"/>
          <w:szCs w:val="30"/>
        </w:rPr>
        <w:t>.</w:t>
      </w:r>
      <w:r w:rsidR="00526FB0">
        <w:rPr>
          <w:rFonts w:ascii="Times New Roman" w:hAnsi="Times New Roman" w:cs="Times New Roman"/>
          <w:sz w:val="30"/>
          <w:szCs w:val="30"/>
        </w:rPr>
        <w:t xml:space="preserve"> </w:t>
      </w:r>
      <w:r w:rsidR="009B4F25">
        <w:rPr>
          <w:rFonts w:ascii="Times New Roman" w:hAnsi="Times New Roman" w:cs="Times New Roman"/>
          <w:sz w:val="30"/>
          <w:szCs w:val="30"/>
        </w:rPr>
        <w:t>Так, р</w:t>
      </w:r>
      <w:r w:rsidR="00526FB0">
        <w:rPr>
          <w:rFonts w:ascii="Times New Roman" w:hAnsi="Times New Roman" w:cs="Times New Roman"/>
          <w:sz w:val="30"/>
          <w:szCs w:val="30"/>
        </w:rPr>
        <w:t>езультативность работы по установлению места нахождения разыскиваемых лиц от числа объявленных в розыск в текущем году составила 1</w:t>
      </w:r>
      <w:r w:rsidR="00F26392">
        <w:rPr>
          <w:rFonts w:ascii="Times New Roman" w:hAnsi="Times New Roman" w:cs="Times New Roman"/>
          <w:sz w:val="30"/>
          <w:szCs w:val="30"/>
        </w:rPr>
        <w:t>06</w:t>
      </w:r>
      <w:r w:rsidR="00526FB0">
        <w:rPr>
          <w:rFonts w:ascii="Times New Roman" w:hAnsi="Times New Roman" w:cs="Times New Roman"/>
          <w:sz w:val="30"/>
          <w:szCs w:val="30"/>
        </w:rPr>
        <w:t>,</w:t>
      </w:r>
      <w:r w:rsidR="00F26392">
        <w:rPr>
          <w:rFonts w:ascii="Times New Roman" w:hAnsi="Times New Roman" w:cs="Times New Roman"/>
          <w:sz w:val="30"/>
          <w:szCs w:val="30"/>
        </w:rPr>
        <w:t>3</w:t>
      </w:r>
      <w:r w:rsidR="00526FB0">
        <w:rPr>
          <w:rFonts w:ascii="Times New Roman" w:hAnsi="Times New Roman" w:cs="Times New Roman"/>
          <w:sz w:val="30"/>
          <w:szCs w:val="30"/>
        </w:rPr>
        <w:t xml:space="preserve">% (АППГ – </w:t>
      </w:r>
      <w:r w:rsidR="00F26392">
        <w:rPr>
          <w:rFonts w:ascii="Times New Roman" w:hAnsi="Times New Roman" w:cs="Times New Roman"/>
          <w:sz w:val="30"/>
          <w:szCs w:val="30"/>
        </w:rPr>
        <w:t>125</w:t>
      </w:r>
      <w:r w:rsidR="00526FB0">
        <w:rPr>
          <w:rFonts w:ascii="Times New Roman" w:hAnsi="Times New Roman" w:cs="Times New Roman"/>
          <w:sz w:val="30"/>
          <w:szCs w:val="30"/>
        </w:rPr>
        <w:t>,</w:t>
      </w:r>
      <w:r w:rsidR="00F26392">
        <w:rPr>
          <w:rFonts w:ascii="Times New Roman" w:hAnsi="Times New Roman" w:cs="Times New Roman"/>
          <w:sz w:val="30"/>
          <w:szCs w:val="30"/>
        </w:rPr>
        <w:t>0</w:t>
      </w:r>
      <w:r w:rsidR="00526FB0">
        <w:rPr>
          <w:rFonts w:ascii="Times New Roman" w:hAnsi="Times New Roman" w:cs="Times New Roman"/>
          <w:sz w:val="30"/>
          <w:szCs w:val="30"/>
        </w:rPr>
        <w:t>%).</w:t>
      </w:r>
      <w:r w:rsidR="0073490B">
        <w:rPr>
          <w:rFonts w:ascii="Times New Roman" w:hAnsi="Times New Roman" w:cs="Times New Roman"/>
          <w:sz w:val="30"/>
          <w:szCs w:val="30"/>
        </w:rPr>
        <w:t xml:space="preserve"> </w:t>
      </w:r>
      <w:r w:rsidR="00526FB0">
        <w:rPr>
          <w:rFonts w:ascii="Times New Roman" w:hAnsi="Times New Roman" w:cs="Times New Roman"/>
          <w:sz w:val="30"/>
          <w:szCs w:val="30"/>
        </w:rPr>
        <w:t>Положительная динамика в работе по розыску лиц позволила снизить общий остаток неразысканных лиц с 4</w:t>
      </w:r>
      <w:r w:rsidR="00F26392">
        <w:rPr>
          <w:rFonts w:ascii="Times New Roman" w:hAnsi="Times New Roman" w:cs="Times New Roman"/>
          <w:sz w:val="30"/>
          <w:szCs w:val="30"/>
        </w:rPr>
        <w:t>4</w:t>
      </w:r>
      <w:r w:rsidR="00526FB0">
        <w:rPr>
          <w:rFonts w:ascii="Times New Roman" w:hAnsi="Times New Roman" w:cs="Times New Roman"/>
          <w:sz w:val="30"/>
          <w:szCs w:val="30"/>
        </w:rPr>
        <w:t xml:space="preserve"> до </w:t>
      </w:r>
      <w:r w:rsidR="00F26392">
        <w:rPr>
          <w:rFonts w:ascii="Times New Roman" w:hAnsi="Times New Roman" w:cs="Times New Roman"/>
          <w:sz w:val="30"/>
          <w:szCs w:val="30"/>
        </w:rPr>
        <w:t>43</w:t>
      </w:r>
      <w:r w:rsidR="00526FB0">
        <w:rPr>
          <w:rFonts w:ascii="Times New Roman" w:hAnsi="Times New Roman" w:cs="Times New Roman"/>
          <w:sz w:val="30"/>
          <w:szCs w:val="30"/>
        </w:rPr>
        <w:t xml:space="preserve">. Снижены остатки разыскиваемых </w:t>
      </w:r>
      <w:r w:rsidR="00F26392">
        <w:rPr>
          <w:rFonts w:ascii="Times New Roman" w:hAnsi="Times New Roman" w:cs="Times New Roman"/>
          <w:sz w:val="30"/>
          <w:szCs w:val="30"/>
        </w:rPr>
        <w:t>преступников (-2), но увеличилось количество неопознанных трупов (+1).</w:t>
      </w:r>
    </w:p>
    <w:p w14:paraId="053EBC2C" w14:textId="77777777" w:rsidR="00495DDA" w:rsidRPr="007B09A1" w:rsidRDefault="00495DDA" w:rsidP="00495D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09A1">
        <w:rPr>
          <w:rFonts w:ascii="Times New Roman" w:hAnsi="Times New Roman" w:cs="Times New Roman"/>
          <w:b/>
          <w:sz w:val="30"/>
          <w:szCs w:val="30"/>
        </w:rPr>
        <w:lastRenderedPageBreak/>
        <w:t>Имущественные преступления</w:t>
      </w:r>
    </w:p>
    <w:p w14:paraId="388EC9C2" w14:textId="348EEDC3" w:rsidR="00681931" w:rsidRDefault="007E4D61" w:rsidP="00495D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E7C26FF" wp14:editId="4C18560E">
            <wp:simplePos x="0" y="0"/>
            <wp:positionH relativeFrom="column">
              <wp:posOffset>2787015</wp:posOffset>
            </wp:positionH>
            <wp:positionV relativeFrom="paragraph">
              <wp:posOffset>1346200</wp:posOffset>
            </wp:positionV>
            <wp:extent cx="3575050" cy="2254250"/>
            <wp:effectExtent l="0" t="0" r="6350" b="0"/>
            <wp:wrapTight wrapText="bothSides">
              <wp:wrapPolygon edited="1">
                <wp:start x="1803" y="0"/>
                <wp:lineTo x="1726" y="21600"/>
                <wp:lineTo x="21523" y="21357"/>
                <wp:lineTo x="21523" y="0"/>
                <wp:lineTo x="1803" y="0"/>
              </wp:wrapPolygon>
            </wp:wrapTight>
            <wp:docPr id="3" name="Диаграмма 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DD94A4E3-41A6-49A0-B2CE-DD81019C11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931">
        <w:rPr>
          <w:rFonts w:ascii="Times New Roman" w:hAnsi="Times New Roman" w:cs="Times New Roman"/>
          <w:sz w:val="30"/>
          <w:szCs w:val="30"/>
        </w:rPr>
        <w:t>Общее количество совершенных преступлений, умысел которых направлен против собственности</w:t>
      </w:r>
      <w:r w:rsidR="00B92CC9">
        <w:rPr>
          <w:rFonts w:ascii="Times New Roman" w:hAnsi="Times New Roman" w:cs="Times New Roman"/>
          <w:sz w:val="30"/>
          <w:szCs w:val="30"/>
        </w:rPr>
        <w:t>,</w:t>
      </w:r>
      <w:r w:rsidR="00681931">
        <w:rPr>
          <w:rFonts w:ascii="Times New Roman" w:hAnsi="Times New Roman" w:cs="Times New Roman"/>
          <w:sz w:val="30"/>
          <w:szCs w:val="30"/>
        </w:rPr>
        <w:t xml:space="preserve"> у</w:t>
      </w:r>
      <w:r w:rsidR="000A4AC9" w:rsidRPr="000A4AC9">
        <w:rPr>
          <w:rFonts w:ascii="Times New Roman" w:hAnsi="Times New Roman" w:cs="Times New Roman"/>
          <w:sz w:val="30"/>
          <w:szCs w:val="30"/>
        </w:rPr>
        <w:t>меньшилось</w:t>
      </w:r>
      <w:r w:rsidR="00681931">
        <w:rPr>
          <w:rFonts w:ascii="Times New Roman" w:hAnsi="Times New Roman" w:cs="Times New Roman"/>
          <w:sz w:val="30"/>
          <w:szCs w:val="30"/>
        </w:rPr>
        <w:t xml:space="preserve"> с </w:t>
      </w:r>
      <w:r w:rsidR="000A4AC9">
        <w:rPr>
          <w:rFonts w:ascii="Times New Roman" w:hAnsi="Times New Roman" w:cs="Times New Roman"/>
          <w:sz w:val="30"/>
          <w:szCs w:val="30"/>
        </w:rPr>
        <w:t>30</w:t>
      </w:r>
      <w:r w:rsidR="00681931">
        <w:rPr>
          <w:rFonts w:ascii="Times New Roman" w:hAnsi="Times New Roman" w:cs="Times New Roman"/>
          <w:sz w:val="30"/>
          <w:szCs w:val="30"/>
        </w:rPr>
        <w:t xml:space="preserve"> до </w:t>
      </w:r>
      <w:r w:rsidR="000A4AC9">
        <w:rPr>
          <w:rFonts w:ascii="Times New Roman" w:hAnsi="Times New Roman" w:cs="Times New Roman"/>
          <w:sz w:val="30"/>
          <w:szCs w:val="30"/>
        </w:rPr>
        <w:t>20 (-33,3%). Традиционно, значительную долю в структуре преступлений против собственности занимают кражи. Количество зарегистрированных краж также уменьшилось с 18 до 13(-27,8%),</w:t>
      </w:r>
      <w:r w:rsidR="00681931">
        <w:rPr>
          <w:rFonts w:ascii="Times New Roman" w:hAnsi="Times New Roman" w:cs="Times New Roman"/>
          <w:sz w:val="30"/>
          <w:szCs w:val="30"/>
        </w:rPr>
        <w:t xml:space="preserve"> а результативность работы по установлению лиц, их совершавших </w:t>
      </w:r>
      <w:r w:rsidR="000A4AC9">
        <w:rPr>
          <w:rFonts w:ascii="Times New Roman" w:hAnsi="Times New Roman" w:cs="Times New Roman"/>
          <w:sz w:val="30"/>
          <w:szCs w:val="30"/>
        </w:rPr>
        <w:t>улучшилась с</w:t>
      </w:r>
      <w:r w:rsidR="00681931">
        <w:rPr>
          <w:rFonts w:ascii="Times New Roman" w:hAnsi="Times New Roman" w:cs="Times New Roman"/>
          <w:sz w:val="30"/>
          <w:szCs w:val="30"/>
        </w:rPr>
        <w:t xml:space="preserve"> </w:t>
      </w:r>
      <w:r w:rsidR="000A4AC9">
        <w:rPr>
          <w:rFonts w:ascii="Times New Roman" w:hAnsi="Times New Roman" w:cs="Times New Roman"/>
          <w:sz w:val="30"/>
          <w:szCs w:val="30"/>
        </w:rPr>
        <w:t>55,6</w:t>
      </w:r>
      <w:r w:rsidR="00681931">
        <w:rPr>
          <w:rFonts w:ascii="Times New Roman" w:hAnsi="Times New Roman" w:cs="Times New Roman"/>
          <w:sz w:val="30"/>
          <w:szCs w:val="30"/>
        </w:rPr>
        <w:t xml:space="preserve">% до </w:t>
      </w:r>
      <w:r w:rsidR="000A4AC9">
        <w:rPr>
          <w:rFonts w:ascii="Times New Roman" w:hAnsi="Times New Roman" w:cs="Times New Roman"/>
          <w:sz w:val="30"/>
          <w:szCs w:val="30"/>
        </w:rPr>
        <w:t>84,3</w:t>
      </w:r>
      <w:r w:rsidR="00681931">
        <w:rPr>
          <w:rFonts w:ascii="Times New Roman" w:hAnsi="Times New Roman" w:cs="Times New Roman"/>
          <w:sz w:val="30"/>
          <w:szCs w:val="30"/>
        </w:rPr>
        <w:t xml:space="preserve">%. </w:t>
      </w:r>
      <w:r w:rsidR="00B92CC9">
        <w:rPr>
          <w:rFonts w:ascii="Times New Roman" w:hAnsi="Times New Roman" w:cs="Times New Roman"/>
          <w:sz w:val="30"/>
          <w:szCs w:val="30"/>
        </w:rPr>
        <w:t>Наибольш</w:t>
      </w:r>
      <w:r w:rsidR="00810822">
        <w:rPr>
          <w:rFonts w:ascii="Times New Roman" w:hAnsi="Times New Roman" w:cs="Times New Roman"/>
          <w:sz w:val="30"/>
          <w:szCs w:val="30"/>
        </w:rPr>
        <w:t>ее</w:t>
      </w:r>
      <w:r w:rsidR="00B92CC9">
        <w:rPr>
          <w:rFonts w:ascii="Times New Roman" w:hAnsi="Times New Roman" w:cs="Times New Roman"/>
          <w:sz w:val="30"/>
          <w:szCs w:val="30"/>
        </w:rPr>
        <w:t xml:space="preserve"> </w:t>
      </w:r>
      <w:r w:rsidR="000A4AC9">
        <w:rPr>
          <w:rFonts w:ascii="Times New Roman" w:hAnsi="Times New Roman" w:cs="Times New Roman"/>
          <w:sz w:val="30"/>
          <w:szCs w:val="30"/>
        </w:rPr>
        <w:t>количества</w:t>
      </w:r>
      <w:r w:rsidR="00B92CC9">
        <w:rPr>
          <w:rFonts w:ascii="Times New Roman" w:hAnsi="Times New Roman" w:cs="Times New Roman"/>
          <w:sz w:val="30"/>
          <w:szCs w:val="30"/>
        </w:rPr>
        <w:t xml:space="preserve"> данных преступлений зафиксирован</w:t>
      </w:r>
      <w:r w:rsidR="00810822">
        <w:rPr>
          <w:rFonts w:ascii="Times New Roman" w:hAnsi="Times New Roman" w:cs="Times New Roman"/>
          <w:sz w:val="30"/>
          <w:szCs w:val="30"/>
        </w:rPr>
        <w:t>о</w:t>
      </w:r>
      <w:r w:rsidR="00B92CC9">
        <w:rPr>
          <w:rFonts w:ascii="Times New Roman" w:hAnsi="Times New Roman" w:cs="Times New Roman"/>
          <w:sz w:val="30"/>
          <w:szCs w:val="30"/>
        </w:rPr>
        <w:t xml:space="preserve"> на территории Б</w:t>
      </w:r>
      <w:r w:rsidR="000A4AC9">
        <w:rPr>
          <w:rFonts w:ascii="Times New Roman" w:hAnsi="Times New Roman" w:cs="Times New Roman"/>
          <w:sz w:val="30"/>
          <w:szCs w:val="30"/>
        </w:rPr>
        <w:t>орковичского</w:t>
      </w:r>
      <w:r w:rsidR="00B92CC9">
        <w:rPr>
          <w:rFonts w:ascii="Times New Roman" w:hAnsi="Times New Roman" w:cs="Times New Roman"/>
          <w:sz w:val="30"/>
          <w:szCs w:val="30"/>
        </w:rPr>
        <w:t xml:space="preserve"> сельского Совета (5</w:t>
      </w:r>
      <w:r w:rsidR="000A4AC9">
        <w:rPr>
          <w:rFonts w:ascii="Times New Roman" w:hAnsi="Times New Roman" w:cs="Times New Roman"/>
          <w:sz w:val="30"/>
          <w:szCs w:val="30"/>
        </w:rPr>
        <w:t>; АППГ – 0</w:t>
      </w:r>
      <w:r w:rsidR="00B92CC9">
        <w:rPr>
          <w:rFonts w:ascii="Times New Roman" w:hAnsi="Times New Roman" w:cs="Times New Roman"/>
          <w:sz w:val="30"/>
          <w:szCs w:val="30"/>
        </w:rPr>
        <w:t xml:space="preserve">). </w:t>
      </w:r>
    </w:p>
    <w:p w14:paraId="5E2B2C24" w14:textId="53BFF3D6" w:rsidR="00932DE2" w:rsidRDefault="00932DE2" w:rsidP="006D00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="000A4AC9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до </w:t>
      </w:r>
      <w:r w:rsidR="000A4AC9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у</w:t>
      </w:r>
      <w:r w:rsidR="000A4AC9">
        <w:rPr>
          <w:rFonts w:ascii="Times New Roman" w:hAnsi="Times New Roman" w:cs="Times New Roman"/>
          <w:sz w:val="30"/>
          <w:szCs w:val="30"/>
        </w:rPr>
        <w:t>меньшилось</w:t>
      </w:r>
      <w:r>
        <w:rPr>
          <w:rFonts w:ascii="Times New Roman" w:hAnsi="Times New Roman" w:cs="Times New Roman"/>
          <w:sz w:val="30"/>
          <w:szCs w:val="30"/>
        </w:rPr>
        <w:t xml:space="preserve"> количество совершенных краж госу</w:t>
      </w:r>
      <w:r w:rsidR="000A4AC9">
        <w:rPr>
          <w:rFonts w:ascii="Times New Roman" w:hAnsi="Times New Roman" w:cs="Times New Roman"/>
          <w:sz w:val="30"/>
          <w:szCs w:val="30"/>
        </w:rPr>
        <w:t>дарственной формы собственности</w:t>
      </w:r>
      <w:r>
        <w:rPr>
          <w:rFonts w:ascii="Times New Roman" w:hAnsi="Times New Roman" w:cs="Times New Roman"/>
          <w:sz w:val="30"/>
          <w:szCs w:val="30"/>
        </w:rPr>
        <w:t>.</w:t>
      </w:r>
      <w:r w:rsidR="000A4AC9">
        <w:rPr>
          <w:rFonts w:ascii="Times New Roman" w:hAnsi="Times New Roman" w:cs="Times New Roman"/>
          <w:sz w:val="30"/>
          <w:szCs w:val="30"/>
        </w:rPr>
        <w:t xml:space="preserve"> Оба х</w:t>
      </w:r>
      <w:r w:rsidR="00346C64">
        <w:rPr>
          <w:rFonts w:ascii="Times New Roman" w:hAnsi="Times New Roman" w:cs="Times New Roman"/>
          <w:sz w:val="30"/>
          <w:szCs w:val="30"/>
        </w:rPr>
        <w:t>ищения совершены</w:t>
      </w:r>
      <w:r w:rsidR="000A4AC9">
        <w:rPr>
          <w:rFonts w:ascii="Times New Roman" w:hAnsi="Times New Roman" w:cs="Times New Roman"/>
          <w:sz w:val="30"/>
          <w:szCs w:val="30"/>
        </w:rPr>
        <w:t xml:space="preserve"> на сельхозпредприятиях.</w:t>
      </w:r>
      <w:r w:rsidR="006D0001">
        <w:rPr>
          <w:rFonts w:ascii="Times New Roman" w:hAnsi="Times New Roman" w:cs="Times New Roman"/>
          <w:sz w:val="30"/>
          <w:szCs w:val="30"/>
        </w:rPr>
        <w:t xml:space="preserve"> </w:t>
      </w:r>
      <w:r w:rsidR="00346C64" w:rsidRPr="006D0001">
        <w:rPr>
          <w:rFonts w:ascii="Times New Roman" w:hAnsi="Times New Roman" w:cs="Times New Roman"/>
          <w:sz w:val="30"/>
          <w:szCs w:val="30"/>
        </w:rPr>
        <w:t xml:space="preserve">Предметами преступного посягательства стали </w:t>
      </w:r>
      <w:r w:rsidR="006D0001">
        <w:rPr>
          <w:rFonts w:ascii="Times New Roman" w:hAnsi="Times New Roman" w:cs="Times New Roman"/>
          <w:sz w:val="30"/>
          <w:szCs w:val="30"/>
        </w:rPr>
        <w:t>листы металопрофиля и электропроводка</w:t>
      </w:r>
      <w:r w:rsidR="00346C64">
        <w:rPr>
          <w:rFonts w:ascii="Times New Roman" w:hAnsi="Times New Roman" w:cs="Times New Roman"/>
          <w:sz w:val="30"/>
          <w:szCs w:val="30"/>
        </w:rPr>
        <w:t xml:space="preserve">. </w:t>
      </w:r>
      <w:r w:rsidR="007B5CDD">
        <w:rPr>
          <w:rFonts w:ascii="Times New Roman" w:hAnsi="Times New Roman" w:cs="Times New Roman"/>
          <w:sz w:val="30"/>
          <w:szCs w:val="30"/>
        </w:rPr>
        <w:t xml:space="preserve">Суммарный ущерб предприятиям составил </w:t>
      </w:r>
      <w:r w:rsidR="006D0001">
        <w:rPr>
          <w:rFonts w:ascii="Times New Roman" w:hAnsi="Times New Roman" w:cs="Times New Roman"/>
          <w:sz w:val="30"/>
          <w:szCs w:val="30"/>
        </w:rPr>
        <w:t xml:space="preserve">6 125,67 (АППГ – </w:t>
      </w:r>
      <w:r w:rsidR="007B5CDD">
        <w:rPr>
          <w:rFonts w:ascii="Times New Roman" w:hAnsi="Times New Roman" w:cs="Times New Roman"/>
          <w:sz w:val="30"/>
          <w:szCs w:val="30"/>
        </w:rPr>
        <w:t>3</w:t>
      </w:r>
      <w:r w:rsidR="006D0001">
        <w:rPr>
          <w:rFonts w:ascii="Times New Roman" w:hAnsi="Times New Roman" w:cs="Times New Roman"/>
          <w:sz w:val="30"/>
          <w:szCs w:val="30"/>
        </w:rPr>
        <w:t> </w:t>
      </w:r>
      <w:r w:rsidR="007B5CDD">
        <w:rPr>
          <w:rFonts w:ascii="Times New Roman" w:hAnsi="Times New Roman" w:cs="Times New Roman"/>
          <w:sz w:val="30"/>
          <w:szCs w:val="30"/>
        </w:rPr>
        <w:t>285,71</w:t>
      </w:r>
      <w:r w:rsidR="006D0001">
        <w:rPr>
          <w:rFonts w:ascii="Times New Roman" w:hAnsi="Times New Roman" w:cs="Times New Roman"/>
          <w:sz w:val="30"/>
          <w:szCs w:val="30"/>
        </w:rPr>
        <w:t>)</w:t>
      </w:r>
      <w:r w:rsidR="007B5CDD">
        <w:rPr>
          <w:rFonts w:ascii="Times New Roman" w:hAnsi="Times New Roman" w:cs="Times New Roman"/>
          <w:sz w:val="30"/>
          <w:szCs w:val="30"/>
        </w:rPr>
        <w:t xml:space="preserve"> рубля. </w:t>
      </w:r>
      <w:r w:rsidR="006D0001">
        <w:rPr>
          <w:rFonts w:ascii="Times New Roman" w:hAnsi="Times New Roman" w:cs="Times New Roman"/>
          <w:sz w:val="30"/>
          <w:szCs w:val="30"/>
        </w:rPr>
        <w:t>Лица, совершившие хищение государственной собственности не установлены</w:t>
      </w:r>
      <w:r w:rsidR="00346C64">
        <w:rPr>
          <w:rFonts w:ascii="Times New Roman" w:hAnsi="Times New Roman" w:cs="Times New Roman"/>
          <w:sz w:val="30"/>
          <w:szCs w:val="30"/>
        </w:rPr>
        <w:t>.</w:t>
      </w:r>
    </w:p>
    <w:p w14:paraId="24DF2852" w14:textId="35DC6CCA" w:rsidR="006D0001" w:rsidRDefault="00C05322" w:rsidP="00495D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Структур</w:t>
      </w:r>
      <w:r w:rsidR="00276898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краж у частных лиц </w:t>
      </w:r>
      <w:r w:rsidR="00276898">
        <w:rPr>
          <w:rFonts w:ascii="Times New Roman" w:hAnsi="Times New Roman" w:cs="Times New Roman"/>
          <w:sz w:val="30"/>
          <w:szCs w:val="30"/>
        </w:rPr>
        <w:t xml:space="preserve">включает в себя </w:t>
      </w:r>
      <w:r w:rsidR="006D0001">
        <w:rPr>
          <w:rFonts w:ascii="Times New Roman" w:hAnsi="Times New Roman" w:cs="Times New Roman"/>
          <w:sz w:val="30"/>
          <w:szCs w:val="30"/>
        </w:rPr>
        <w:t>9</w:t>
      </w:r>
      <w:r w:rsidR="00276898">
        <w:rPr>
          <w:rFonts w:ascii="Times New Roman" w:hAnsi="Times New Roman" w:cs="Times New Roman"/>
          <w:sz w:val="30"/>
          <w:szCs w:val="30"/>
        </w:rPr>
        <w:t xml:space="preserve"> краж из жил</w:t>
      </w:r>
      <w:r w:rsidR="006B23EC">
        <w:rPr>
          <w:rFonts w:ascii="Times New Roman" w:hAnsi="Times New Roman" w:cs="Times New Roman"/>
          <w:sz w:val="30"/>
          <w:szCs w:val="30"/>
        </w:rPr>
        <w:t>и</w:t>
      </w:r>
      <w:r w:rsidR="00276898">
        <w:rPr>
          <w:rFonts w:ascii="Times New Roman" w:hAnsi="Times New Roman" w:cs="Times New Roman"/>
          <w:sz w:val="30"/>
          <w:szCs w:val="30"/>
        </w:rPr>
        <w:t>щ</w:t>
      </w:r>
      <w:r w:rsidR="006D0001">
        <w:rPr>
          <w:rFonts w:ascii="Times New Roman" w:hAnsi="Times New Roman" w:cs="Times New Roman"/>
          <w:sz w:val="30"/>
          <w:szCs w:val="30"/>
        </w:rPr>
        <w:t>. Необходимо отметить, что в отличии от АППГ, в отчетном периоде, большинство краж из жилищ совершено путем проникновения</w:t>
      </w:r>
      <w:r w:rsidR="006B23EC">
        <w:rPr>
          <w:rFonts w:ascii="Times New Roman" w:hAnsi="Times New Roman" w:cs="Times New Roman"/>
          <w:sz w:val="30"/>
          <w:szCs w:val="30"/>
        </w:rPr>
        <w:t xml:space="preserve">, </w:t>
      </w:r>
      <w:r w:rsidR="006D0001">
        <w:rPr>
          <w:rFonts w:ascii="Times New Roman" w:hAnsi="Times New Roman" w:cs="Times New Roman"/>
          <w:sz w:val="30"/>
          <w:szCs w:val="30"/>
        </w:rPr>
        <w:t>а не свободным доступом.</w:t>
      </w:r>
    </w:p>
    <w:p w14:paraId="2C6E93F5" w14:textId="218EEDE5" w:rsidR="00346C64" w:rsidRDefault="000F244B" w:rsidP="00495D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6B23EC">
        <w:rPr>
          <w:rFonts w:ascii="Times New Roman" w:hAnsi="Times New Roman" w:cs="Times New Roman"/>
          <w:sz w:val="30"/>
          <w:szCs w:val="30"/>
        </w:rPr>
        <w:t xml:space="preserve">ри этом </w:t>
      </w:r>
      <w:r>
        <w:rPr>
          <w:rFonts w:ascii="Times New Roman" w:hAnsi="Times New Roman" w:cs="Times New Roman"/>
          <w:sz w:val="30"/>
          <w:szCs w:val="30"/>
        </w:rPr>
        <w:t>наиболее частым</w:t>
      </w:r>
      <w:r w:rsidR="00E959DF">
        <w:rPr>
          <w:rFonts w:ascii="Times New Roman" w:hAnsi="Times New Roman" w:cs="Times New Roman"/>
          <w:sz w:val="30"/>
          <w:szCs w:val="30"/>
        </w:rPr>
        <w:t xml:space="preserve"> предметом преступного посягательства </w:t>
      </w:r>
      <w:r>
        <w:rPr>
          <w:rFonts w:ascii="Times New Roman" w:hAnsi="Times New Roman" w:cs="Times New Roman"/>
          <w:sz w:val="30"/>
          <w:szCs w:val="30"/>
        </w:rPr>
        <w:t>стали продукты питания (3)</w:t>
      </w:r>
      <w:r w:rsidR="006B23EC">
        <w:rPr>
          <w:rFonts w:ascii="Times New Roman" w:hAnsi="Times New Roman" w:cs="Times New Roman"/>
          <w:sz w:val="30"/>
          <w:szCs w:val="30"/>
        </w:rPr>
        <w:t>.</w:t>
      </w:r>
      <w:r w:rsidR="007B5CDD">
        <w:rPr>
          <w:rFonts w:ascii="Times New Roman" w:hAnsi="Times New Roman" w:cs="Times New Roman"/>
          <w:sz w:val="30"/>
          <w:szCs w:val="30"/>
        </w:rPr>
        <w:t xml:space="preserve"> Ущерб </w:t>
      </w:r>
      <w:r>
        <w:rPr>
          <w:rFonts w:ascii="Times New Roman" w:hAnsi="Times New Roman" w:cs="Times New Roman"/>
          <w:sz w:val="30"/>
          <w:szCs w:val="30"/>
        </w:rPr>
        <w:t>физическим лицам от совершенных хищений составил 12</w:t>
      </w:r>
      <w:r w:rsidR="007D7599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995,95 (АППГ – </w:t>
      </w:r>
      <w:r w:rsidR="007B5CDD">
        <w:rPr>
          <w:rFonts w:ascii="Times New Roman" w:hAnsi="Times New Roman" w:cs="Times New Roman"/>
          <w:sz w:val="30"/>
          <w:szCs w:val="30"/>
        </w:rPr>
        <w:t>734,17</w:t>
      </w:r>
      <w:r>
        <w:rPr>
          <w:rFonts w:ascii="Times New Roman" w:hAnsi="Times New Roman" w:cs="Times New Roman"/>
          <w:sz w:val="30"/>
          <w:szCs w:val="30"/>
        </w:rPr>
        <w:t>)</w:t>
      </w:r>
      <w:r w:rsidR="007B5CDD">
        <w:rPr>
          <w:rFonts w:ascii="Times New Roman" w:hAnsi="Times New Roman" w:cs="Times New Roman"/>
          <w:sz w:val="30"/>
          <w:szCs w:val="30"/>
        </w:rPr>
        <w:t xml:space="preserve"> рублей, а результативность работы по установлению лиц, их совершивших составила </w:t>
      </w:r>
      <w:r>
        <w:rPr>
          <w:rFonts w:ascii="Times New Roman" w:hAnsi="Times New Roman" w:cs="Times New Roman"/>
          <w:sz w:val="30"/>
          <w:szCs w:val="30"/>
        </w:rPr>
        <w:t xml:space="preserve">100% (АППГ – </w:t>
      </w:r>
      <w:r w:rsidR="007B5CDD">
        <w:rPr>
          <w:rFonts w:ascii="Times New Roman" w:hAnsi="Times New Roman" w:cs="Times New Roman"/>
          <w:sz w:val="30"/>
          <w:szCs w:val="30"/>
        </w:rPr>
        <w:t>75,0%</w:t>
      </w:r>
      <w:r>
        <w:rPr>
          <w:rFonts w:ascii="Times New Roman" w:hAnsi="Times New Roman" w:cs="Times New Roman"/>
          <w:sz w:val="30"/>
          <w:szCs w:val="30"/>
        </w:rPr>
        <w:t>)</w:t>
      </w:r>
      <w:r w:rsidR="007B5CDD">
        <w:rPr>
          <w:rFonts w:ascii="Times New Roman" w:hAnsi="Times New Roman" w:cs="Times New Roman"/>
          <w:sz w:val="30"/>
          <w:szCs w:val="30"/>
        </w:rPr>
        <w:t>.</w:t>
      </w:r>
    </w:p>
    <w:p w14:paraId="6A44204A" w14:textId="77777777" w:rsidR="00810822" w:rsidRDefault="00810822" w:rsidP="003328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EB15D04" w14:textId="3A140840" w:rsidR="007D03C4" w:rsidRPr="00150D2D" w:rsidRDefault="00150D2D" w:rsidP="003328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150D2D">
        <w:rPr>
          <w:rFonts w:ascii="Times New Roman" w:hAnsi="Times New Roman" w:cs="Times New Roman"/>
          <w:b/>
          <w:sz w:val="30"/>
          <w:szCs w:val="30"/>
        </w:rPr>
        <w:t>П</w:t>
      </w:r>
      <w:r w:rsidR="007D03C4" w:rsidRPr="00150D2D">
        <w:rPr>
          <w:rFonts w:ascii="Times New Roman" w:hAnsi="Times New Roman" w:cs="Times New Roman"/>
          <w:b/>
          <w:sz w:val="30"/>
          <w:szCs w:val="30"/>
        </w:rPr>
        <w:t>реступления в сфере семейно</w:t>
      </w:r>
      <w:r w:rsidR="00295525">
        <w:rPr>
          <w:rFonts w:ascii="Times New Roman" w:hAnsi="Times New Roman" w:cs="Times New Roman"/>
          <w:b/>
          <w:sz w:val="30"/>
          <w:szCs w:val="30"/>
        </w:rPr>
        <w:t>го насилия</w:t>
      </w:r>
    </w:p>
    <w:p w14:paraId="4FB16D66" w14:textId="4106A907" w:rsidR="00B55D91" w:rsidRDefault="009B559F" w:rsidP="003328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отчетном периоде </w:t>
      </w:r>
      <w:r w:rsidR="00B55D91">
        <w:rPr>
          <w:rFonts w:ascii="Times New Roman" w:hAnsi="Times New Roman" w:cs="Times New Roman"/>
          <w:sz w:val="30"/>
          <w:szCs w:val="30"/>
        </w:rPr>
        <w:t>количество</w:t>
      </w:r>
      <w:r>
        <w:rPr>
          <w:rFonts w:ascii="Times New Roman" w:hAnsi="Times New Roman" w:cs="Times New Roman"/>
          <w:sz w:val="30"/>
          <w:szCs w:val="30"/>
        </w:rPr>
        <w:t xml:space="preserve"> совершенных преступлений, направленных против жизни и здоровья</w:t>
      </w:r>
      <w:r w:rsidR="000A1E5E">
        <w:rPr>
          <w:rFonts w:ascii="Times New Roman" w:hAnsi="Times New Roman" w:cs="Times New Roman"/>
          <w:sz w:val="30"/>
          <w:szCs w:val="30"/>
        </w:rPr>
        <w:t xml:space="preserve"> </w:t>
      </w:r>
      <w:r w:rsidR="00295525">
        <w:rPr>
          <w:rFonts w:ascii="Times New Roman" w:hAnsi="Times New Roman" w:cs="Times New Roman"/>
          <w:sz w:val="30"/>
          <w:szCs w:val="30"/>
        </w:rPr>
        <w:t xml:space="preserve">осталось на уровне АППГ </w:t>
      </w:r>
      <w:r w:rsidR="000A1E5E">
        <w:rPr>
          <w:rFonts w:ascii="Times New Roman" w:hAnsi="Times New Roman" w:cs="Times New Roman"/>
          <w:sz w:val="30"/>
          <w:szCs w:val="30"/>
        </w:rPr>
        <w:t>– 5</w:t>
      </w:r>
      <w:r w:rsidR="00295525">
        <w:rPr>
          <w:rFonts w:ascii="Times New Roman" w:hAnsi="Times New Roman" w:cs="Times New Roman"/>
          <w:sz w:val="30"/>
          <w:szCs w:val="30"/>
        </w:rPr>
        <w:t>.</w:t>
      </w:r>
      <w:r w:rsidR="00B55D91">
        <w:rPr>
          <w:rFonts w:ascii="Times New Roman" w:hAnsi="Times New Roman" w:cs="Times New Roman"/>
          <w:sz w:val="30"/>
          <w:szCs w:val="30"/>
        </w:rPr>
        <w:t xml:space="preserve"> Однако с 0 до 3 возросло число совершенных тяжких и особо тяжких преступлений против жни и здоровья. Тяжкие преступления совершены на территориях </w:t>
      </w:r>
      <w:r w:rsidR="00FD2A0C">
        <w:rPr>
          <w:rFonts w:ascii="Times New Roman" w:hAnsi="Times New Roman" w:cs="Times New Roman"/>
          <w:sz w:val="30"/>
          <w:szCs w:val="30"/>
        </w:rPr>
        <w:t>г. Верхнедвинска</w:t>
      </w:r>
      <w:r w:rsidR="00B55D91">
        <w:rPr>
          <w:rFonts w:ascii="Times New Roman" w:hAnsi="Times New Roman" w:cs="Times New Roman"/>
          <w:sz w:val="30"/>
          <w:szCs w:val="30"/>
        </w:rPr>
        <w:t xml:space="preserve">, Освейского и Бельковщинского сельских Советов. </w:t>
      </w:r>
    </w:p>
    <w:p w14:paraId="1BB34B6E" w14:textId="77777777" w:rsidR="00B55D91" w:rsidRDefault="00B55D91" w:rsidP="003328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сфере семейного насилия задокументировано 5 преступлений, из которых 4 относятся к превентивным статьям уголовного кодекса. </w:t>
      </w:r>
      <w:r>
        <w:rPr>
          <w:rFonts w:ascii="Times New Roman" w:hAnsi="Times New Roman" w:cs="Times New Roman"/>
          <w:sz w:val="30"/>
          <w:szCs w:val="30"/>
        </w:rPr>
        <w:lastRenderedPageBreak/>
        <w:t>Превентивные преступления выявлены на территориях г. Верхнедвинска, Борковичского, Сарьянского и Освейского сельских Советов.</w:t>
      </w:r>
    </w:p>
    <w:p w14:paraId="0D4E2DC8" w14:textId="77777777" w:rsidR="00A066F1" w:rsidRPr="007B09A1" w:rsidRDefault="00A066F1" w:rsidP="002D3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0B3EFB18" w14:textId="77777777" w:rsidR="00C336B8" w:rsidRPr="007B09A1" w:rsidRDefault="00C336B8" w:rsidP="003328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09A1">
        <w:rPr>
          <w:rFonts w:ascii="Times New Roman" w:hAnsi="Times New Roman" w:cs="Times New Roman"/>
          <w:b/>
          <w:sz w:val="30"/>
          <w:szCs w:val="30"/>
        </w:rPr>
        <w:t>Лица, совершившие преступления</w:t>
      </w:r>
    </w:p>
    <w:p w14:paraId="13A807D3" w14:textId="77777777" w:rsidR="00EC0451" w:rsidRDefault="00C1666B" w:rsidP="00173A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B09A1">
        <w:rPr>
          <w:rFonts w:ascii="Times New Roman" w:hAnsi="Times New Roman" w:cs="Times New Roman"/>
          <w:sz w:val="30"/>
          <w:szCs w:val="30"/>
        </w:rPr>
        <w:t xml:space="preserve">По итогам </w:t>
      </w:r>
      <w:r w:rsidR="00B41D05">
        <w:rPr>
          <w:rFonts w:ascii="Times New Roman" w:hAnsi="Times New Roman" w:cs="Times New Roman"/>
          <w:sz w:val="30"/>
          <w:szCs w:val="30"/>
        </w:rPr>
        <w:t>четырех месяцев</w:t>
      </w:r>
      <w:r w:rsidR="00C8172F">
        <w:rPr>
          <w:rFonts w:ascii="Times New Roman" w:hAnsi="Times New Roman" w:cs="Times New Roman"/>
          <w:sz w:val="30"/>
          <w:szCs w:val="30"/>
        </w:rPr>
        <w:t xml:space="preserve"> </w:t>
      </w:r>
      <w:r w:rsidRPr="007B09A1">
        <w:rPr>
          <w:rFonts w:ascii="Times New Roman" w:hAnsi="Times New Roman" w:cs="Times New Roman"/>
          <w:sz w:val="30"/>
          <w:szCs w:val="30"/>
        </w:rPr>
        <w:t xml:space="preserve">текущего года </w:t>
      </w:r>
      <w:r w:rsidR="00B41D05">
        <w:rPr>
          <w:rFonts w:ascii="Times New Roman" w:hAnsi="Times New Roman" w:cs="Times New Roman"/>
          <w:sz w:val="30"/>
          <w:szCs w:val="30"/>
        </w:rPr>
        <w:t xml:space="preserve">на </w:t>
      </w:r>
      <w:r w:rsidR="00EC0451">
        <w:rPr>
          <w:rFonts w:ascii="Times New Roman" w:hAnsi="Times New Roman" w:cs="Times New Roman"/>
          <w:sz w:val="30"/>
          <w:szCs w:val="30"/>
        </w:rPr>
        <w:t>7,1</w:t>
      </w:r>
      <w:r w:rsidR="00B41D05">
        <w:rPr>
          <w:rFonts w:ascii="Times New Roman" w:hAnsi="Times New Roman" w:cs="Times New Roman"/>
          <w:sz w:val="30"/>
          <w:szCs w:val="30"/>
        </w:rPr>
        <w:t xml:space="preserve">% (с </w:t>
      </w:r>
      <w:r w:rsidR="00EC0451">
        <w:rPr>
          <w:rFonts w:ascii="Times New Roman" w:hAnsi="Times New Roman" w:cs="Times New Roman"/>
          <w:sz w:val="30"/>
          <w:szCs w:val="30"/>
        </w:rPr>
        <w:t>42</w:t>
      </w:r>
      <w:r w:rsidR="00B41D05">
        <w:rPr>
          <w:rFonts w:ascii="Times New Roman" w:hAnsi="Times New Roman" w:cs="Times New Roman"/>
          <w:sz w:val="30"/>
          <w:szCs w:val="30"/>
        </w:rPr>
        <w:t xml:space="preserve"> до 4</w:t>
      </w:r>
      <w:r w:rsidR="00EC0451">
        <w:rPr>
          <w:rFonts w:ascii="Times New Roman" w:hAnsi="Times New Roman" w:cs="Times New Roman"/>
          <w:sz w:val="30"/>
          <w:szCs w:val="30"/>
        </w:rPr>
        <w:t>5</w:t>
      </w:r>
      <w:r w:rsidR="00B41D05">
        <w:rPr>
          <w:rFonts w:ascii="Times New Roman" w:hAnsi="Times New Roman" w:cs="Times New Roman"/>
          <w:sz w:val="30"/>
          <w:szCs w:val="30"/>
        </w:rPr>
        <w:t xml:space="preserve">) увеличилось количество оконченных расследованием уголовных дел, в связи с чем незначительные увеличения в числовом выражении показателей отдельных видов преступлений не может объективно отражать состояние оперативной обстановки. </w:t>
      </w:r>
    </w:p>
    <w:p w14:paraId="26B47C68" w14:textId="5F45AAE3" w:rsidR="00483514" w:rsidRDefault="00483514" w:rsidP="00173A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B41D05">
        <w:rPr>
          <w:rFonts w:ascii="Times New Roman" w:hAnsi="Times New Roman" w:cs="Times New Roman"/>
          <w:sz w:val="30"/>
          <w:szCs w:val="30"/>
        </w:rPr>
        <w:t xml:space="preserve"> сравнении с АППГ с </w:t>
      </w:r>
      <w:r>
        <w:rPr>
          <w:rFonts w:ascii="Times New Roman" w:hAnsi="Times New Roman" w:cs="Times New Roman"/>
          <w:sz w:val="30"/>
          <w:szCs w:val="30"/>
        </w:rPr>
        <w:t>5</w:t>
      </w:r>
      <w:r w:rsidR="00B41D05">
        <w:rPr>
          <w:rFonts w:ascii="Times New Roman" w:hAnsi="Times New Roman" w:cs="Times New Roman"/>
          <w:sz w:val="30"/>
          <w:szCs w:val="30"/>
        </w:rPr>
        <w:t xml:space="preserve"> до </w:t>
      </w:r>
      <w:r>
        <w:rPr>
          <w:rFonts w:ascii="Times New Roman" w:hAnsi="Times New Roman" w:cs="Times New Roman"/>
          <w:sz w:val="30"/>
          <w:szCs w:val="30"/>
        </w:rPr>
        <w:t>11</w:t>
      </w:r>
      <w:r w:rsidR="00B41D05">
        <w:rPr>
          <w:rFonts w:ascii="Times New Roman" w:hAnsi="Times New Roman" w:cs="Times New Roman"/>
          <w:sz w:val="30"/>
          <w:szCs w:val="30"/>
        </w:rPr>
        <w:t xml:space="preserve"> увеличилось количество преступлений, совершенных </w:t>
      </w:r>
      <w:r w:rsidR="009029B5">
        <w:rPr>
          <w:rFonts w:ascii="Times New Roman" w:hAnsi="Times New Roman" w:cs="Times New Roman"/>
          <w:sz w:val="30"/>
          <w:szCs w:val="30"/>
        </w:rPr>
        <w:t>лицами,</w:t>
      </w:r>
      <w:r w:rsidR="00B41D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имеющими непогашенную и неснятую в установленном порядке судимость, с 16 до 21 увеличилось количество преступлений, совершенных неработающими и не учащимися лицами. </w:t>
      </w:r>
      <w:r w:rsidR="00B41D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Не допущено совершение преступлений, совершенных несовершеннолетними или с их участием.</w:t>
      </w:r>
    </w:p>
    <w:p w14:paraId="71799C06" w14:textId="20006D85" w:rsidR="00483514" w:rsidRDefault="00483514" w:rsidP="00173A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Уменьшилось с 19 до 12 количество преступлений, совершенных лицами,  находящимися в состоянии алкогольного опьянения.</w:t>
      </w:r>
    </w:p>
    <w:p w14:paraId="482A21B5" w14:textId="000B3443" w:rsidR="00DB055A" w:rsidRDefault="00483514" w:rsidP="004835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Удельный вес преступлений, совершенных в состоянии алкогольного опьянения составил 26,7% (область – 31,1%). </w:t>
      </w:r>
      <w:r w:rsidR="00DB055A">
        <w:rPr>
          <w:rFonts w:ascii="Times New Roman" w:hAnsi="Times New Roman" w:cs="Times New Roman"/>
          <w:sz w:val="30"/>
          <w:szCs w:val="30"/>
        </w:rPr>
        <w:t xml:space="preserve">Наибольшее число «пьяных» пресутплений совершено на территориях г.Верхнедвинска и Освейского сельского Совета. </w:t>
      </w:r>
      <w:r>
        <w:rPr>
          <w:rFonts w:ascii="Times New Roman" w:hAnsi="Times New Roman" w:cs="Times New Roman"/>
          <w:sz w:val="30"/>
          <w:szCs w:val="30"/>
        </w:rPr>
        <w:t xml:space="preserve">Необходимо отметить, что </w:t>
      </w:r>
      <w:r w:rsidR="00DB055A">
        <w:rPr>
          <w:rFonts w:ascii="Times New Roman" w:hAnsi="Times New Roman" w:cs="Times New Roman"/>
          <w:sz w:val="30"/>
          <w:szCs w:val="30"/>
        </w:rPr>
        <w:t xml:space="preserve">более 85% </w:t>
      </w:r>
      <w:r>
        <w:rPr>
          <w:rFonts w:ascii="Times New Roman" w:hAnsi="Times New Roman" w:cs="Times New Roman"/>
          <w:sz w:val="30"/>
          <w:szCs w:val="30"/>
        </w:rPr>
        <w:t>преступлени</w:t>
      </w:r>
      <w:r w:rsidR="00DB055A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>, направленны</w:t>
      </w:r>
      <w:r w:rsidR="00DB055A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против жизни и здоровья,</w:t>
      </w:r>
      <w:r w:rsidR="00DB055A">
        <w:rPr>
          <w:rFonts w:ascii="Times New Roman" w:hAnsi="Times New Roman" w:cs="Times New Roman"/>
          <w:sz w:val="30"/>
          <w:szCs w:val="30"/>
        </w:rPr>
        <w:t xml:space="preserve"> совершены в состояни опьянения,</w:t>
      </w:r>
      <w:r>
        <w:rPr>
          <w:rFonts w:ascii="Times New Roman" w:hAnsi="Times New Roman" w:cs="Times New Roman"/>
          <w:sz w:val="30"/>
          <w:szCs w:val="30"/>
        </w:rPr>
        <w:t xml:space="preserve"> а также </w:t>
      </w:r>
      <w:r w:rsidR="00DB055A">
        <w:rPr>
          <w:rFonts w:ascii="Times New Roman" w:hAnsi="Times New Roman" w:cs="Times New Roman"/>
          <w:sz w:val="30"/>
          <w:szCs w:val="30"/>
        </w:rPr>
        <w:t>в состоянии опьянения совершена каждая третья кража.</w:t>
      </w:r>
      <w:r w:rsidR="00262205" w:rsidRPr="00262205">
        <w:rPr>
          <w:noProof/>
          <w:lang w:eastAsia="ru-RU"/>
        </w:rPr>
        <w:t xml:space="preserve"> </w:t>
      </w:r>
    </w:p>
    <w:p w14:paraId="0141904C" w14:textId="104FDEB2" w:rsidR="00B41D05" w:rsidRDefault="00B41D05" w:rsidP="003328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Удельный вес преступлений, совершенных лицами, имеющими </w:t>
      </w:r>
      <w:r w:rsidR="00E841E7">
        <w:rPr>
          <w:rFonts w:ascii="Times New Roman" w:hAnsi="Times New Roman" w:cs="Times New Roman"/>
          <w:sz w:val="30"/>
          <w:szCs w:val="30"/>
        </w:rPr>
        <w:t>непогашенную в установленном порядке судимость,</w:t>
      </w:r>
      <w:r>
        <w:rPr>
          <w:rFonts w:ascii="Times New Roman" w:hAnsi="Times New Roman" w:cs="Times New Roman"/>
          <w:sz w:val="30"/>
          <w:szCs w:val="30"/>
        </w:rPr>
        <w:t xml:space="preserve"> составил </w:t>
      </w:r>
      <w:r w:rsidR="00DB055A">
        <w:rPr>
          <w:rFonts w:ascii="Times New Roman" w:hAnsi="Times New Roman" w:cs="Times New Roman"/>
          <w:sz w:val="30"/>
          <w:szCs w:val="30"/>
        </w:rPr>
        <w:t>24</w:t>
      </w:r>
      <w:r>
        <w:rPr>
          <w:rFonts w:ascii="Times New Roman" w:hAnsi="Times New Roman" w:cs="Times New Roman"/>
          <w:sz w:val="30"/>
          <w:szCs w:val="30"/>
        </w:rPr>
        <w:t>,</w:t>
      </w:r>
      <w:r w:rsidR="00DB055A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% (область – </w:t>
      </w:r>
      <w:r w:rsidR="00CC68B6">
        <w:rPr>
          <w:rFonts w:ascii="Times New Roman" w:hAnsi="Times New Roman" w:cs="Times New Roman"/>
          <w:sz w:val="30"/>
          <w:szCs w:val="30"/>
        </w:rPr>
        <w:t>33</w:t>
      </w:r>
      <w:r>
        <w:rPr>
          <w:rFonts w:ascii="Times New Roman" w:hAnsi="Times New Roman" w:cs="Times New Roman"/>
          <w:sz w:val="30"/>
          <w:szCs w:val="30"/>
        </w:rPr>
        <w:t>,</w:t>
      </w:r>
      <w:r w:rsidR="00CC68B6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%). </w:t>
      </w:r>
      <w:r w:rsidR="00FD2A0C">
        <w:rPr>
          <w:rFonts w:ascii="Times New Roman" w:hAnsi="Times New Roman" w:cs="Times New Roman"/>
          <w:sz w:val="30"/>
          <w:szCs w:val="30"/>
        </w:rPr>
        <w:t xml:space="preserve">Увеличение числа рецидивных преступлений произошло за счет роста совершенных краж (с 3 до 5), нарушения правил дорожного движения (с 1 до 2), а также в связи с уклонением от уплаты алиментов (2; АППГ – 0), </w:t>
      </w:r>
      <w:r w:rsidR="00881896">
        <w:rPr>
          <w:rFonts w:ascii="Times New Roman" w:hAnsi="Times New Roman" w:cs="Times New Roman"/>
          <w:sz w:val="30"/>
          <w:szCs w:val="30"/>
        </w:rPr>
        <w:t>совершением угона (1; АППГ – 0), а также в связи с выявлением двух превентивных преступлений (</w:t>
      </w:r>
      <w:proofErr w:type="spellStart"/>
      <w:r w:rsidR="00881896">
        <w:rPr>
          <w:rFonts w:ascii="Times New Roman" w:hAnsi="Times New Roman" w:cs="Times New Roman"/>
          <w:sz w:val="30"/>
          <w:szCs w:val="30"/>
        </w:rPr>
        <w:t>ст.ст</w:t>
      </w:r>
      <w:proofErr w:type="spellEnd"/>
      <w:r w:rsidR="00881896">
        <w:rPr>
          <w:rFonts w:ascii="Times New Roman" w:hAnsi="Times New Roman" w:cs="Times New Roman"/>
          <w:sz w:val="30"/>
          <w:szCs w:val="30"/>
        </w:rPr>
        <w:t xml:space="preserve">. 153, 421 УК). </w:t>
      </w:r>
    </w:p>
    <w:p w14:paraId="0DD7CF16" w14:textId="77777777" w:rsidR="00881896" w:rsidRDefault="00881896" w:rsidP="003328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Необходимо отметить, </w:t>
      </w:r>
      <w:proofErr w:type="gramStart"/>
      <w:r>
        <w:rPr>
          <w:rFonts w:ascii="Times New Roman" w:hAnsi="Times New Roman" w:cs="Times New Roman"/>
          <w:sz w:val="30"/>
          <w:szCs w:val="30"/>
        </w:rPr>
        <w:t>что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не смотря на рост рецидивных переселений, их удельный вес не превысил </w:t>
      </w:r>
      <w:proofErr w:type="spellStart"/>
      <w:r>
        <w:rPr>
          <w:rFonts w:ascii="Times New Roman" w:hAnsi="Times New Roman" w:cs="Times New Roman"/>
          <w:sz w:val="30"/>
          <w:szCs w:val="30"/>
        </w:rPr>
        <w:t>среднеобдлстного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значения. Наибольшее количество преступлений, совершенных лицами имеющими судимость отмечается на территориях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.В</w:t>
      </w:r>
      <w:proofErr w:type="gramEnd"/>
      <w:r>
        <w:rPr>
          <w:rFonts w:ascii="Times New Roman" w:hAnsi="Times New Roman" w:cs="Times New Roman"/>
          <w:sz w:val="30"/>
          <w:szCs w:val="30"/>
        </w:rPr>
        <w:t>ерхнедвинска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Освейского сельского Совета.</w:t>
      </w:r>
    </w:p>
    <w:p w14:paraId="2BE29ABC" w14:textId="38E83867" w:rsidR="00CC68B6" w:rsidRDefault="00E64B6B" w:rsidP="003328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</w:t>
      </w:r>
      <w:r w:rsidR="009029B5">
        <w:rPr>
          <w:rFonts w:ascii="Times New Roman" w:hAnsi="Times New Roman" w:cs="Times New Roman"/>
          <w:sz w:val="30"/>
          <w:szCs w:val="30"/>
        </w:rPr>
        <w:t xml:space="preserve"> численно</w:t>
      </w:r>
      <w:r>
        <w:rPr>
          <w:rFonts w:ascii="Times New Roman" w:hAnsi="Times New Roman" w:cs="Times New Roman"/>
          <w:sz w:val="30"/>
          <w:szCs w:val="30"/>
        </w:rPr>
        <w:t>м</w:t>
      </w:r>
      <w:r w:rsidR="009029B5">
        <w:rPr>
          <w:rFonts w:ascii="Times New Roman" w:hAnsi="Times New Roman" w:cs="Times New Roman"/>
          <w:sz w:val="30"/>
          <w:szCs w:val="30"/>
        </w:rPr>
        <w:t xml:space="preserve"> увеличени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9029B5">
        <w:rPr>
          <w:rFonts w:ascii="Times New Roman" w:hAnsi="Times New Roman" w:cs="Times New Roman"/>
          <w:sz w:val="30"/>
          <w:szCs w:val="30"/>
        </w:rPr>
        <w:t xml:space="preserve"> </w:t>
      </w:r>
      <w:r w:rsidR="00CC68B6">
        <w:rPr>
          <w:rFonts w:ascii="Times New Roman" w:hAnsi="Times New Roman" w:cs="Times New Roman"/>
          <w:sz w:val="30"/>
          <w:szCs w:val="30"/>
        </w:rPr>
        <w:t>преступлений,</w:t>
      </w:r>
      <w:r w:rsidR="009029B5">
        <w:rPr>
          <w:rFonts w:ascii="Times New Roman" w:hAnsi="Times New Roman" w:cs="Times New Roman"/>
          <w:sz w:val="30"/>
          <w:szCs w:val="30"/>
        </w:rPr>
        <w:t xml:space="preserve"> совершенных неработающими лицами их у</w:t>
      </w:r>
      <w:r w:rsidR="005C199C">
        <w:rPr>
          <w:rFonts w:ascii="Times New Roman" w:hAnsi="Times New Roman" w:cs="Times New Roman"/>
          <w:sz w:val="30"/>
          <w:szCs w:val="30"/>
        </w:rPr>
        <w:t xml:space="preserve">дельный вес </w:t>
      </w:r>
      <w:r w:rsidR="00173AFB">
        <w:rPr>
          <w:rFonts w:ascii="Times New Roman" w:hAnsi="Times New Roman" w:cs="Times New Roman"/>
          <w:sz w:val="30"/>
          <w:szCs w:val="30"/>
        </w:rPr>
        <w:t xml:space="preserve">традиционно ниже среднеобластного значения и </w:t>
      </w:r>
      <w:r w:rsidR="009029B5">
        <w:rPr>
          <w:rFonts w:ascii="Times New Roman" w:hAnsi="Times New Roman" w:cs="Times New Roman"/>
          <w:sz w:val="30"/>
          <w:szCs w:val="30"/>
        </w:rPr>
        <w:t xml:space="preserve">составил </w:t>
      </w:r>
      <w:r w:rsidR="00881896">
        <w:rPr>
          <w:rFonts w:ascii="Times New Roman" w:hAnsi="Times New Roman" w:cs="Times New Roman"/>
          <w:sz w:val="30"/>
          <w:szCs w:val="30"/>
        </w:rPr>
        <w:t>46</w:t>
      </w:r>
      <w:r w:rsidR="009029B5">
        <w:rPr>
          <w:rFonts w:ascii="Times New Roman" w:hAnsi="Times New Roman" w:cs="Times New Roman"/>
          <w:sz w:val="30"/>
          <w:szCs w:val="30"/>
        </w:rPr>
        <w:t>,</w:t>
      </w:r>
      <w:r w:rsidR="00881896">
        <w:rPr>
          <w:rFonts w:ascii="Times New Roman" w:hAnsi="Times New Roman" w:cs="Times New Roman"/>
          <w:sz w:val="30"/>
          <w:szCs w:val="30"/>
        </w:rPr>
        <w:t>7</w:t>
      </w:r>
      <w:r w:rsidR="009029B5">
        <w:rPr>
          <w:rFonts w:ascii="Times New Roman" w:hAnsi="Times New Roman" w:cs="Times New Roman"/>
          <w:sz w:val="30"/>
          <w:szCs w:val="30"/>
        </w:rPr>
        <w:t>% (обла</w:t>
      </w:r>
      <w:r w:rsidR="00CC68B6">
        <w:rPr>
          <w:rFonts w:ascii="Times New Roman" w:hAnsi="Times New Roman" w:cs="Times New Roman"/>
          <w:sz w:val="30"/>
          <w:szCs w:val="30"/>
        </w:rPr>
        <w:t>сть – 5</w:t>
      </w:r>
      <w:r w:rsidR="00881896">
        <w:rPr>
          <w:rFonts w:ascii="Times New Roman" w:hAnsi="Times New Roman" w:cs="Times New Roman"/>
          <w:sz w:val="30"/>
          <w:szCs w:val="30"/>
        </w:rPr>
        <w:t>3</w:t>
      </w:r>
      <w:r w:rsidR="009029B5">
        <w:rPr>
          <w:rFonts w:ascii="Times New Roman" w:hAnsi="Times New Roman" w:cs="Times New Roman"/>
          <w:sz w:val="30"/>
          <w:szCs w:val="30"/>
        </w:rPr>
        <w:t>,</w:t>
      </w:r>
      <w:r w:rsidR="00881896">
        <w:rPr>
          <w:rFonts w:ascii="Times New Roman" w:hAnsi="Times New Roman" w:cs="Times New Roman"/>
          <w:sz w:val="30"/>
          <w:szCs w:val="30"/>
        </w:rPr>
        <w:t>9</w:t>
      </w:r>
      <w:r w:rsidR="009029B5">
        <w:rPr>
          <w:rFonts w:ascii="Times New Roman" w:hAnsi="Times New Roman" w:cs="Times New Roman"/>
          <w:sz w:val="30"/>
          <w:szCs w:val="30"/>
        </w:rPr>
        <w:t>%)</w:t>
      </w:r>
      <w:r w:rsidR="00881896">
        <w:rPr>
          <w:rFonts w:ascii="Times New Roman" w:hAnsi="Times New Roman" w:cs="Times New Roman"/>
          <w:sz w:val="30"/>
          <w:szCs w:val="30"/>
        </w:rPr>
        <w:t xml:space="preserve">. Превышает </w:t>
      </w:r>
      <w:proofErr w:type="spellStart"/>
      <w:r w:rsidR="00881896">
        <w:rPr>
          <w:rFonts w:ascii="Times New Roman" w:hAnsi="Times New Roman" w:cs="Times New Roman"/>
          <w:sz w:val="30"/>
          <w:szCs w:val="30"/>
        </w:rPr>
        <w:t>средне</w:t>
      </w:r>
      <w:r w:rsidR="00CC68B6">
        <w:rPr>
          <w:rFonts w:ascii="Times New Roman" w:hAnsi="Times New Roman" w:cs="Times New Roman"/>
          <w:sz w:val="30"/>
          <w:szCs w:val="30"/>
        </w:rPr>
        <w:t>районное</w:t>
      </w:r>
      <w:proofErr w:type="spellEnd"/>
      <w:r w:rsidR="00CC68B6">
        <w:rPr>
          <w:rFonts w:ascii="Times New Roman" w:hAnsi="Times New Roman" w:cs="Times New Roman"/>
          <w:sz w:val="30"/>
          <w:szCs w:val="30"/>
        </w:rPr>
        <w:t xml:space="preserve"> значение, данный показатель на территориях </w:t>
      </w:r>
      <w:r w:rsidR="00881896">
        <w:rPr>
          <w:rFonts w:ascii="Times New Roman" w:hAnsi="Times New Roman" w:cs="Times New Roman"/>
          <w:sz w:val="30"/>
          <w:szCs w:val="30"/>
        </w:rPr>
        <w:lastRenderedPageBreak/>
        <w:t>Бельковщинского</w:t>
      </w:r>
      <w:r w:rsidR="00CC68B6">
        <w:rPr>
          <w:rFonts w:ascii="Times New Roman" w:hAnsi="Times New Roman" w:cs="Times New Roman"/>
          <w:sz w:val="30"/>
          <w:szCs w:val="30"/>
        </w:rPr>
        <w:t xml:space="preserve"> (</w:t>
      </w:r>
      <w:r w:rsidR="00881896">
        <w:rPr>
          <w:rFonts w:ascii="Times New Roman" w:hAnsi="Times New Roman" w:cs="Times New Roman"/>
          <w:sz w:val="30"/>
          <w:szCs w:val="30"/>
        </w:rPr>
        <w:t>50</w:t>
      </w:r>
      <w:r w:rsidR="00CC68B6">
        <w:rPr>
          <w:rFonts w:ascii="Times New Roman" w:hAnsi="Times New Roman" w:cs="Times New Roman"/>
          <w:sz w:val="30"/>
          <w:szCs w:val="30"/>
        </w:rPr>
        <w:t>,</w:t>
      </w:r>
      <w:r w:rsidR="00881896">
        <w:rPr>
          <w:rFonts w:ascii="Times New Roman" w:hAnsi="Times New Roman" w:cs="Times New Roman"/>
          <w:sz w:val="30"/>
          <w:szCs w:val="30"/>
        </w:rPr>
        <w:t>0</w:t>
      </w:r>
      <w:r w:rsidR="00CC68B6">
        <w:rPr>
          <w:rFonts w:ascii="Times New Roman" w:hAnsi="Times New Roman" w:cs="Times New Roman"/>
          <w:sz w:val="30"/>
          <w:szCs w:val="30"/>
        </w:rPr>
        <w:t>%), Освейского (66,7%) Шайтеровского (66,7%) сельских Советов.</w:t>
      </w:r>
    </w:p>
    <w:p w14:paraId="481367C2" w14:textId="77777777" w:rsidR="00154FD8" w:rsidRDefault="00154FD8" w:rsidP="00702A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B8067A7" w14:textId="77777777" w:rsidR="00C336B8" w:rsidRPr="007B09A1" w:rsidRDefault="00D31411" w:rsidP="003328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09A1">
        <w:rPr>
          <w:rFonts w:ascii="Times New Roman" w:hAnsi="Times New Roman" w:cs="Times New Roman"/>
          <w:b/>
          <w:sz w:val="30"/>
          <w:szCs w:val="30"/>
        </w:rPr>
        <w:t>Работа с иностранными гражданами и лицами без гражданства</w:t>
      </w:r>
    </w:p>
    <w:p w14:paraId="311ACD87" w14:textId="24C13BE1" w:rsidR="003F5601" w:rsidRPr="00810822" w:rsidRDefault="003F5601" w:rsidP="003F5601">
      <w:pPr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810822">
        <w:rPr>
          <w:rFonts w:ascii="Times New Roman" w:hAnsi="Times New Roman"/>
          <w:sz w:val="30"/>
          <w:szCs w:val="30"/>
        </w:rPr>
        <w:t>Из числа оконченных расследованием уголовных дел на территории района 4 преступления совершенны иностранными гражданами или лицами без гражданства (далее-иностранцы): ч. 1 ст. 147, ч. 1 ст. 149, ч. 2 ст. 295, ч. 1 ст. 333</w:t>
      </w:r>
      <w:r w:rsidRPr="00810822">
        <w:rPr>
          <w:rFonts w:ascii="Times New Roman" w:hAnsi="Times New Roman"/>
          <w:sz w:val="30"/>
          <w:szCs w:val="30"/>
          <w:vertAlign w:val="superscript"/>
        </w:rPr>
        <w:t>1</w:t>
      </w:r>
      <w:r w:rsidRPr="00810822">
        <w:rPr>
          <w:rFonts w:ascii="Times New Roman" w:hAnsi="Times New Roman"/>
          <w:sz w:val="30"/>
          <w:szCs w:val="30"/>
        </w:rPr>
        <w:t xml:space="preserve">, что на 1 больше чем за АППГ. Четыре преступления совершены тремя иностранцами. Не совершались преступления иностранцами, постоянно проживающими на территории Республики Беларусь. </w:t>
      </w:r>
    </w:p>
    <w:p w14:paraId="6C4B90CD" w14:textId="4C96FC98" w:rsidR="003F5601" w:rsidRPr="00810822" w:rsidRDefault="003F5601" w:rsidP="003F5601">
      <w:pPr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810822">
        <w:rPr>
          <w:rFonts w:ascii="Times New Roman" w:hAnsi="Times New Roman"/>
          <w:sz w:val="30"/>
          <w:szCs w:val="30"/>
        </w:rPr>
        <w:t xml:space="preserve">За отчетный период на территории района зарегистрировано 19 иностранцев, выдано 16 разрешений для проживания на территории Республики Беларусь. </w:t>
      </w:r>
    </w:p>
    <w:p w14:paraId="29FF03BB" w14:textId="27275A68" w:rsidR="003F5601" w:rsidRPr="00DD4E47" w:rsidRDefault="003F5601" w:rsidP="003F5601">
      <w:pPr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рамках осуществления контроля за иностранцам, </w:t>
      </w:r>
      <w:proofErr w:type="gramStart"/>
      <w:r>
        <w:rPr>
          <w:rFonts w:ascii="Times New Roman" w:hAnsi="Times New Roman" w:cs="Times New Roman"/>
          <w:sz w:val="30"/>
          <w:szCs w:val="30"/>
        </w:rPr>
        <w:t>находящимися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 территории района п</w:t>
      </w:r>
      <w:r w:rsidRPr="00DD4E47">
        <w:rPr>
          <w:rFonts w:ascii="Times New Roman" w:hAnsi="Times New Roman"/>
          <w:sz w:val="30"/>
          <w:szCs w:val="30"/>
        </w:rPr>
        <w:t>роведено 4 рейдовых мероприятия, проверено 48 иностранцев, выявлено 18 нарушений правил пребывания на территории Республики Беларусь иностранных граждан и лиц без гражданства. Отказано во въезде 5 иностранцам, аннулированы разрешения для проживания у 7 иностранцев. Выдворено 2 иностранца.</w:t>
      </w:r>
    </w:p>
    <w:p w14:paraId="3B7D1A07" w14:textId="6F568DAA" w:rsidR="003F5601" w:rsidRDefault="003F5601" w:rsidP="003F5601">
      <w:pPr>
        <w:spacing w:line="36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DD4E47">
        <w:rPr>
          <w:rFonts w:ascii="Times New Roman" w:hAnsi="Times New Roman"/>
          <w:sz w:val="30"/>
          <w:szCs w:val="30"/>
        </w:rPr>
        <w:tab/>
      </w:r>
    </w:p>
    <w:p w14:paraId="62B5AA7C" w14:textId="0CFECCC8" w:rsidR="00D31411" w:rsidRPr="00F62D0E" w:rsidRDefault="00D31411" w:rsidP="003328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F62D0E">
        <w:rPr>
          <w:rFonts w:ascii="Times New Roman" w:hAnsi="Times New Roman" w:cs="Times New Roman"/>
          <w:b/>
          <w:sz w:val="30"/>
          <w:szCs w:val="30"/>
        </w:rPr>
        <w:t>Дорожная безопасность</w:t>
      </w:r>
    </w:p>
    <w:p w14:paraId="4176138C" w14:textId="2FD9F217" w:rsidR="003F5601" w:rsidRPr="00AD10E0" w:rsidRDefault="003F5601" w:rsidP="003F56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AD10E0">
        <w:rPr>
          <w:rFonts w:ascii="Times New Roman" w:hAnsi="Times New Roman"/>
          <w:color w:val="000000"/>
          <w:sz w:val="30"/>
          <w:szCs w:val="30"/>
        </w:rPr>
        <w:t xml:space="preserve">За отчетный период на территории Верхнедвинского района зарегистрировано 2 </w:t>
      </w:r>
      <w:r>
        <w:rPr>
          <w:rFonts w:ascii="Times New Roman" w:hAnsi="Times New Roman"/>
          <w:color w:val="000000"/>
          <w:sz w:val="30"/>
          <w:szCs w:val="30"/>
        </w:rPr>
        <w:t xml:space="preserve">дорожно-транспортных происшествий (далее – </w:t>
      </w:r>
      <w:r w:rsidRPr="00AD10E0">
        <w:rPr>
          <w:rFonts w:ascii="Times New Roman" w:hAnsi="Times New Roman"/>
          <w:color w:val="000000"/>
          <w:sz w:val="30"/>
          <w:szCs w:val="30"/>
        </w:rPr>
        <w:t>ДТП</w:t>
      </w:r>
      <w:r>
        <w:rPr>
          <w:rFonts w:ascii="Times New Roman" w:hAnsi="Times New Roman"/>
          <w:color w:val="000000"/>
          <w:sz w:val="30"/>
          <w:szCs w:val="30"/>
        </w:rPr>
        <w:t>)</w:t>
      </w:r>
      <w:r w:rsidRPr="00AD10E0">
        <w:rPr>
          <w:rFonts w:ascii="Times New Roman" w:hAnsi="Times New Roman"/>
          <w:color w:val="000000"/>
          <w:sz w:val="30"/>
          <w:szCs w:val="30"/>
        </w:rPr>
        <w:t xml:space="preserve"> с в которых три человека получили ранения. </w:t>
      </w:r>
    </w:p>
    <w:p w14:paraId="0B2AFE82" w14:textId="2258664E" w:rsidR="003F5601" w:rsidRPr="00AD10E0" w:rsidRDefault="003F5601" w:rsidP="003F56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AD10E0">
        <w:rPr>
          <w:rFonts w:ascii="Times New Roman" w:hAnsi="Times New Roman"/>
          <w:color w:val="000000"/>
          <w:sz w:val="30"/>
          <w:szCs w:val="30"/>
        </w:rPr>
        <w:t xml:space="preserve">Выявлено 966 нарушений </w:t>
      </w:r>
      <w:r>
        <w:rPr>
          <w:rFonts w:ascii="Times New Roman" w:hAnsi="Times New Roman"/>
          <w:color w:val="000000"/>
          <w:sz w:val="30"/>
          <w:szCs w:val="30"/>
        </w:rPr>
        <w:t xml:space="preserve">правил дорожного движения (далее – </w:t>
      </w:r>
      <w:r w:rsidRPr="00AD10E0">
        <w:rPr>
          <w:rFonts w:ascii="Times New Roman" w:hAnsi="Times New Roman"/>
          <w:color w:val="000000"/>
          <w:sz w:val="30"/>
          <w:szCs w:val="30"/>
        </w:rPr>
        <w:t>ПДД</w:t>
      </w:r>
      <w:r>
        <w:rPr>
          <w:rFonts w:ascii="Times New Roman" w:hAnsi="Times New Roman"/>
          <w:color w:val="000000"/>
          <w:sz w:val="30"/>
          <w:szCs w:val="30"/>
        </w:rPr>
        <w:t>)</w:t>
      </w:r>
      <w:r w:rsidRPr="00AD10E0">
        <w:rPr>
          <w:rFonts w:ascii="Times New Roman" w:hAnsi="Times New Roman"/>
          <w:color w:val="000000"/>
          <w:sz w:val="30"/>
          <w:szCs w:val="30"/>
        </w:rPr>
        <w:t xml:space="preserve"> из них управление в состоянии алкогольного опьянения -6; лиц, не имеющих право на управление транспортными средствами - 12; без ремня безопасности- 102; пешеходы – 111 (8 в состоянии алкогольного опьянения), выдано одно предписание в отношении ГРУПП ЖКХ. Выявлено 13 нарушений водителями такси.</w:t>
      </w:r>
    </w:p>
    <w:p w14:paraId="2880745A" w14:textId="77777777" w:rsidR="003F5601" w:rsidRDefault="003F5601" w:rsidP="003F56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К административной ответственности</w:t>
      </w:r>
      <w:r w:rsidRPr="00AD10E0">
        <w:rPr>
          <w:rFonts w:ascii="Times New Roman" w:hAnsi="Times New Roman"/>
          <w:color w:val="000000"/>
          <w:sz w:val="30"/>
          <w:szCs w:val="30"/>
        </w:rPr>
        <w:t xml:space="preserve"> привлечено 2 должностных лица по ст. 18.32 КоАП </w:t>
      </w:r>
      <w:r>
        <w:rPr>
          <w:rFonts w:ascii="Times New Roman" w:hAnsi="Times New Roman"/>
          <w:color w:val="000000"/>
          <w:sz w:val="30"/>
          <w:szCs w:val="30"/>
        </w:rPr>
        <w:t xml:space="preserve">за ненадлежащие содержание УДС, всего </w:t>
      </w:r>
      <w:r w:rsidRPr="00AD10E0">
        <w:rPr>
          <w:rFonts w:ascii="Times New Roman" w:hAnsi="Times New Roman"/>
          <w:color w:val="000000"/>
          <w:sz w:val="30"/>
          <w:szCs w:val="30"/>
        </w:rPr>
        <w:t>выдано 7 предписаний на устранение недостатков УДС.</w:t>
      </w:r>
      <w:r>
        <w:rPr>
          <w:rFonts w:ascii="Times New Roman" w:hAnsi="Times New Roman"/>
          <w:color w:val="000000"/>
          <w:sz w:val="30"/>
          <w:szCs w:val="30"/>
        </w:rPr>
        <w:tab/>
      </w:r>
    </w:p>
    <w:p w14:paraId="29DEF7E6" w14:textId="7CCF19A9" w:rsidR="003F5601" w:rsidRPr="00AD10E0" w:rsidRDefault="003F5601" w:rsidP="003F56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AD10E0">
        <w:rPr>
          <w:rFonts w:ascii="Times New Roman" w:hAnsi="Times New Roman"/>
          <w:color w:val="000000"/>
          <w:sz w:val="30"/>
          <w:szCs w:val="30"/>
        </w:rPr>
        <w:t xml:space="preserve">В ходе проведения профилактической работы по линии технического надзора в 2024 году 8 (+4 АППГ) должностных лиц привлечено к административной ответственности по ст. 18.21 КоАП, (допуск к участию в дорожном движении транспортных средств с </w:t>
      </w:r>
      <w:r w:rsidRPr="00AD10E0">
        <w:rPr>
          <w:rFonts w:ascii="Times New Roman" w:hAnsi="Times New Roman"/>
          <w:color w:val="000000"/>
          <w:sz w:val="30"/>
          <w:szCs w:val="30"/>
        </w:rPr>
        <w:lastRenderedPageBreak/>
        <w:t xml:space="preserve">неисправностями, либо без разрешения на участие в дорожном движении); 4 (+2 АППГ) должностное лицо привлечено по ст. 18.22 КоАП, (допуск к участию в дорожном движении лиц не прошедших </w:t>
      </w:r>
      <w:proofErr w:type="spellStart"/>
      <w:r w:rsidRPr="00AD10E0">
        <w:rPr>
          <w:rFonts w:ascii="Times New Roman" w:hAnsi="Times New Roman"/>
          <w:color w:val="000000"/>
          <w:sz w:val="30"/>
          <w:szCs w:val="30"/>
        </w:rPr>
        <w:t>предрейсовый</w:t>
      </w:r>
      <w:proofErr w:type="spellEnd"/>
      <w:r w:rsidRPr="00AD10E0">
        <w:rPr>
          <w:rFonts w:ascii="Times New Roman" w:hAnsi="Times New Roman"/>
          <w:color w:val="000000"/>
          <w:sz w:val="30"/>
          <w:szCs w:val="30"/>
        </w:rPr>
        <w:t xml:space="preserve"> осмотр, либо не имеющих право на управление).</w:t>
      </w:r>
    </w:p>
    <w:p w14:paraId="063B152E" w14:textId="77777777" w:rsidR="003F5601" w:rsidRDefault="003F5601" w:rsidP="00F43F4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14:paraId="6A1FCEE4" w14:textId="76EB388C" w:rsidR="00F62D0E" w:rsidRDefault="00E41DBC" w:rsidP="003328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7B09A1">
        <w:rPr>
          <w:rFonts w:ascii="Times New Roman" w:hAnsi="Times New Roman" w:cs="Times New Roman"/>
          <w:b/>
          <w:sz w:val="30"/>
          <w:szCs w:val="30"/>
        </w:rPr>
        <w:t>Профилактика и а</w:t>
      </w:r>
      <w:r w:rsidR="00D31411" w:rsidRPr="007B09A1">
        <w:rPr>
          <w:rFonts w:ascii="Times New Roman" w:hAnsi="Times New Roman" w:cs="Times New Roman"/>
          <w:b/>
          <w:sz w:val="30"/>
          <w:szCs w:val="30"/>
        </w:rPr>
        <w:t>дминистративная практика</w:t>
      </w:r>
    </w:p>
    <w:p w14:paraId="60AF040D" w14:textId="2116D6BF" w:rsidR="008D3F61" w:rsidRDefault="008D3F61" w:rsidP="008D3F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фоне общего </w:t>
      </w:r>
      <w:r w:rsidR="0067682C">
        <w:rPr>
          <w:rFonts w:ascii="Times New Roman" w:hAnsi="Times New Roman" w:cs="Times New Roman"/>
          <w:sz w:val="30"/>
          <w:szCs w:val="30"/>
        </w:rPr>
        <w:t>уменьшения</w:t>
      </w:r>
      <w:r>
        <w:rPr>
          <w:rFonts w:ascii="Times New Roman" w:hAnsi="Times New Roman" w:cs="Times New Roman"/>
          <w:sz w:val="30"/>
          <w:szCs w:val="30"/>
        </w:rPr>
        <w:t xml:space="preserve"> числа зарегистрированных преступлений </w:t>
      </w:r>
      <w:r w:rsidR="0067682C">
        <w:rPr>
          <w:rFonts w:ascii="Times New Roman" w:hAnsi="Times New Roman" w:cs="Times New Roman"/>
          <w:sz w:val="30"/>
          <w:szCs w:val="30"/>
        </w:rPr>
        <w:t xml:space="preserve">отмечается их </w:t>
      </w:r>
      <w:r>
        <w:rPr>
          <w:rFonts w:ascii="Times New Roman" w:hAnsi="Times New Roman" w:cs="Times New Roman"/>
          <w:sz w:val="30"/>
          <w:szCs w:val="30"/>
        </w:rPr>
        <w:t>у</w:t>
      </w:r>
      <w:r w:rsidR="0067682C">
        <w:rPr>
          <w:rFonts w:ascii="Times New Roman" w:hAnsi="Times New Roman" w:cs="Times New Roman"/>
          <w:sz w:val="30"/>
          <w:szCs w:val="30"/>
        </w:rPr>
        <w:t>меньшение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7682C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 xml:space="preserve">на территории населенных пунктов сельской местности с </w:t>
      </w:r>
      <w:r w:rsidR="0067682C">
        <w:rPr>
          <w:rFonts w:ascii="Times New Roman" w:hAnsi="Times New Roman" w:cs="Times New Roman"/>
          <w:sz w:val="30"/>
          <w:szCs w:val="30"/>
        </w:rPr>
        <w:t>34 до 26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2D517E">
        <w:rPr>
          <w:rFonts w:ascii="Times New Roman" w:hAnsi="Times New Roman" w:cs="Times New Roman"/>
          <w:sz w:val="30"/>
          <w:szCs w:val="30"/>
        </w:rPr>
        <w:t>Одновременно с этим</w:t>
      </w:r>
      <w:r>
        <w:rPr>
          <w:rFonts w:ascii="Times New Roman" w:hAnsi="Times New Roman" w:cs="Times New Roman"/>
          <w:sz w:val="30"/>
          <w:szCs w:val="30"/>
        </w:rPr>
        <w:t xml:space="preserve"> с </w:t>
      </w:r>
      <w:r w:rsidR="002D517E">
        <w:rPr>
          <w:rFonts w:ascii="Times New Roman" w:hAnsi="Times New Roman" w:cs="Times New Roman"/>
          <w:sz w:val="30"/>
          <w:szCs w:val="30"/>
        </w:rPr>
        <w:t>42</w:t>
      </w:r>
      <w:r>
        <w:rPr>
          <w:rFonts w:ascii="Times New Roman" w:hAnsi="Times New Roman" w:cs="Times New Roman"/>
          <w:sz w:val="30"/>
          <w:szCs w:val="30"/>
        </w:rPr>
        <w:t xml:space="preserve"> до </w:t>
      </w:r>
      <w:r w:rsidR="002D517E">
        <w:rPr>
          <w:rFonts w:ascii="Times New Roman" w:hAnsi="Times New Roman" w:cs="Times New Roman"/>
          <w:sz w:val="30"/>
          <w:szCs w:val="30"/>
        </w:rPr>
        <w:t>26</w:t>
      </w:r>
      <w:r>
        <w:rPr>
          <w:rFonts w:ascii="Times New Roman" w:hAnsi="Times New Roman" w:cs="Times New Roman"/>
          <w:sz w:val="30"/>
          <w:szCs w:val="30"/>
        </w:rPr>
        <w:t xml:space="preserve"> уменьшилось количество пострадавших от совершения уголовно-наказуемых лиц, </w:t>
      </w:r>
      <w:r w:rsidR="002D517E">
        <w:rPr>
          <w:rFonts w:ascii="Times New Roman" w:hAnsi="Times New Roman" w:cs="Times New Roman"/>
          <w:sz w:val="30"/>
          <w:szCs w:val="30"/>
        </w:rPr>
        <w:t xml:space="preserve">однако </w:t>
      </w:r>
      <w:r w:rsidR="002F5CB9">
        <w:rPr>
          <w:rFonts w:ascii="Times New Roman" w:hAnsi="Times New Roman" w:cs="Times New Roman"/>
          <w:sz w:val="30"/>
          <w:szCs w:val="30"/>
        </w:rPr>
        <w:t xml:space="preserve">незначительно </w:t>
      </w:r>
      <w:r w:rsidR="002D517E">
        <w:rPr>
          <w:rFonts w:ascii="Times New Roman" w:hAnsi="Times New Roman" w:cs="Times New Roman"/>
          <w:sz w:val="30"/>
          <w:szCs w:val="30"/>
        </w:rPr>
        <w:t xml:space="preserve">возросло </w:t>
      </w:r>
      <w:r>
        <w:rPr>
          <w:rFonts w:ascii="Times New Roman" w:hAnsi="Times New Roman" w:cs="Times New Roman"/>
          <w:sz w:val="30"/>
          <w:szCs w:val="30"/>
        </w:rPr>
        <w:t xml:space="preserve"> числ</w:t>
      </w:r>
      <w:r w:rsidR="002D517E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F5CB9">
        <w:rPr>
          <w:rFonts w:ascii="Times New Roman" w:hAnsi="Times New Roman" w:cs="Times New Roman"/>
          <w:sz w:val="30"/>
          <w:szCs w:val="30"/>
        </w:rPr>
        <w:t xml:space="preserve">лиц, </w:t>
      </w:r>
      <w:r w:rsidR="002D517E">
        <w:rPr>
          <w:rFonts w:ascii="Times New Roman" w:hAnsi="Times New Roman" w:cs="Times New Roman"/>
          <w:sz w:val="30"/>
          <w:szCs w:val="30"/>
        </w:rPr>
        <w:t>пострадавших</w:t>
      </w:r>
      <w:r w:rsidR="002F5CB9">
        <w:rPr>
          <w:rFonts w:ascii="Times New Roman" w:hAnsi="Times New Roman" w:cs="Times New Roman"/>
          <w:sz w:val="30"/>
          <w:szCs w:val="30"/>
        </w:rPr>
        <w:t xml:space="preserve"> в результате совершенных преступлений</w:t>
      </w:r>
      <w:r w:rsidR="002D517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пожилого возраста с </w:t>
      </w:r>
      <w:r w:rsidR="002D517E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до </w:t>
      </w:r>
      <w:r w:rsidR="002D517E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ACD486A" w14:textId="21CF3705" w:rsidR="00603F0B" w:rsidRDefault="00603F0B" w:rsidP="008D3F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итог</w:t>
      </w:r>
      <w:r w:rsidR="002F5CB9">
        <w:rPr>
          <w:rFonts w:ascii="Times New Roman" w:hAnsi="Times New Roman" w:cs="Times New Roman"/>
          <w:sz w:val="30"/>
          <w:szCs w:val="30"/>
        </w:rPr>
        <w:t>ам</w:t>
      </w:r>
      <w:r>
        <w:rPr>
          <w:rFonts w:ascii="Times New Roman" w:hAnsi="Times New Roman" w:cs="Times New Roman"/>
          <w:sz w:val="30"/>
          <w:szCs w:val="30"/>
        </w:rPr>
        <w:t xml:space="preserve"> работы за 4 </w:t>
      </w:r>
      <w:r w:rsidR="002F5CB9">
        <w:rPr>
          <w:rFonts w:ascii="Times New Roman" w:hAnsi="Times New Roman" w:cs="Times New Roman"/>
          <w:sz w:val="30"/>
          <w:szCs w:val="30"/>
        </w:rPr>
        <w:t>уменьшилось число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25106">
        <w:rPr>
          <w:rFonts w:ascii="Times New Roman" w:hAnsi="Times New Roman" w:cs="Times New Roman"/>
          <w:sz w:val="30"/>
          <w:szCs w:val="30"/>
        </w:rPr>
        <w:t>преступлений,</w:t>
      </w:r>
      <w:r>
        <w:rPr>
          <w:rFonts w:ascii="Times New Roman" w:hAnsi="Times New Roman" w:cs="Times New Roman"/>
          <w:sz w:val="30"/>
          <w:szCs w:val="30"/>
        </w:rPr>
        <w:t xml:space="preserve"> соверш</w:t>
      </w:r>
      <w:r w:rsidR="002F5CB9">
        <w:rPr>
          <w:rFonts w:ascii="Times New Roman" w:hAnsi="Times New Roman" w:cs="Times New Roman"/>
          <w:sz w:val="30"/>
          <w:szCs w:val="30"/>
        </w:rPr>
        <w:t xml:space="preserve">енных </w:t>
      </w:r>
      <w:r>
        <w:rPr>
          <w:rFonts w:ascii="Times New Roman" w:hAnsi="Times New Roman" w:cs="Times New Roman"/>
          <w:sz w:val="30"/>
          <w:szCs w:val="30"/>
        </w:rPr>
        <w:t>в общественных местах</w:t>
      </w:r>
      <w:r w:rsidR="002F5CB9">
        <w:rPr>
          <w:rFonts w:ascii="Times New Roman" w:hAnsi="Times New Roman" w:cs="Times New Roman"/>
          <w:sz w:val="30"/>
          <w:szCs w:val="30"/>
        </w:rPr>
        <w:t xml:space="preserve"> по линиям всех служб с 11 до 3</w:t>
      </w:r>
      <w:r>
        <w:rPr>
          <w:rFonts w:ascii="Times New Roman" w:hAnsi="Times New Roman" w:cs="Times New Roman"/>
          <w:sz w:val="30"/>
          <w:szCs w:val="30"/>
        </w:rPr>
        <w:t xml:space="preserve">. Так по линиям всех служб их количество увеличилось с 5 до 11, а по линии УР с </w:t>
      </w:r>
      <w:r w:rsidR="002F5CB9"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</w:rPr>
        <w:t xml:space="preserve"> до </w:t>
      </w:r>
      <w:r w:rsidR="002F5CB9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.  </w:t>
      </w:r>
      <w:r w:rsidR="002F5CB9">
        <w:rPr>
          <w:rFonts w:ascii="Times New Roman" w:hAnsi="Times New Roman" w:cs="Times New Roman"/>
          <w:sz w:val="30"/>
          <w:szCs w:val="30"/>
        </w:rPr>
        <w:t>Оба преступления совершены на территории г. Верхнедвинска.</w:t>
      </w:r>
    </w:p>
    <w:p w14:paraId="4CB0180B" w14:textId="30187350" w:rsidR="00294317" w:rsidRDefault="00603F0B" w:rsidP="003328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Снижена результативность работы</w:t>
      </w:r>
      <w:r w:rsidR="005F0808">
        <w:rPr>
          <w:rFonts w:ascii="Times New Roman" w:hAnsi="Times New Roman" w:cs="Times New Roman"/>
          <w:sz w:val="30"/>
          <w:szCs w:val="30"/>
        </w:rPr>
        <w:t xml:space="preserve"> </w:t>
      </w:r>
      <w:r w:rsidR="00605352">
        <w:rPr>
          <w:rFonts w:ascii="Times New Roman" w:hAnsi="Times New Roman" w:cs="Times New Roman"/>
          <w:sz w:val="30"/>
          <w:szCs w:val="30"/>
        </w:rPr>
        <w:t xml:space="preserve">по </w:t>
      </w:r>
      <w:r w:rsidR="005F0808">
        <w:rPr>
          <w:rFonts w:ascii="Times New Roman" w:hAnsi="Times New Roman" w:cs="Times New Roman"/>
          <w:sz w:val="30"/>
          <w:szCs w:val="30"/>
        </w:rPr>
        <w:t xml:space="preserve">изоляции лиц, страдающих алкоголизмом в ЛТП для </w:t>
      </w:r>
      <w:proofErr w:type="gramStart"/>
      <w:r w:rsidR="00605352">
        <w:rPr>
          <w:rFonts w:ascii="Times New Roman" w:hAnsi="Times New Roman" w:cs="Times New Roman"/>
          <w:sz w:val="30"/>
          <w:szCs w:val="30"/>
        </w:rPr>
        <w:t>медико-социальной</w:t>
      </w:r>
      <w:proofErr w:type="gramEnd"/>
      <w:r w:rsidR="00605352">
        <w:rPr>
          <w:rFonts w:ascii="Times New Roman" w:hAnsi="Times New Roman" w:cs="Times New Roman"/>
          <w:sz w:val="30"/>
          <w:szCs w:val="30"/>
        </w:rPr>
        <w:t xml:space="preserve"> реадаптации с </w:t>
      </w:r>
      <w:r w:rsidR="002F5CB9">
        <w:rPr>
          <w:rFonts w:ascii="Times New Roman" w:hAnsi="Times New Roman" w:cs="Times New Roman"/>
          <w:sz w:val="30"/>
          <w:szCs w:val="30"/>
        </w:rPr>
        <w:t>8</w:t>
      </w:r>
      <w:r w:rsidR="005F0808">
        <w:rPr>
          <w:rFonts w:ascii="Times New Roman" w:hAnsi="Times New Roman" w:cs="Times New Roman"/>
          <w:sz w:val="30"/>
          <w:szCs w:val="30"/>
        </w:rPr>
        <w:t xml:space="preserve"> до </w:t>
      </w:r>
      <w:r w:rsidR="002F5CB9">
        <w:rPr>
          <w:rFonts w:ascii="Times New Roman" w:hAnsi="Times New Roman" w:cs="Times New Roman"/>
          <w:sz w:val="30"/>
          <w:szCs w:val="30"/>
        </w:rPr>
        <w:t>4</w:t>
      </w:r>
      <w:r w:rsidR="00605352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CDBBA48" w14:textId="7D686085" w:rsidR="00923B56" w:rsidRPr="007B09A1" w:rsidRDefault="00BE3B50" w:rsidP="003328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допущено </w:t>
      </w:r>
      <w:r w:rsidR="005F0808">
        <w:rPr>
          <w:rFonts w:ascii="Times New Roman" w:hAnsi="Times New Roman" w:cs="Times New Roman"/>
          <w:sz w:val="30"/>
          <w:szCs w:val="30"/>
        </w:rPr>
        <w:t xml:space="preserve">в отчетном периоде фактов </w:t>
      </w:r>
      <w:r w:rsidR="00923B56" w:rsidRPr="007B09A1">
        <w:rPr>
          <w:rFonts w:ascii="Times New Roman" w:hAnsi="Times New Roman" w:cs="Times New Roman"/>
          <w:sz w:val="30"/>
          <w:szCs w:val="30"/>
        </w:rPr>
        <w:t>непроизводственного травматизма</w:t>
      </w:r>
      <w:r w:rsidR="009C2DEF">
        <w:rPr>
          <w:rFonts w:ascii="Times New Roman" w:hAnsi="Times New Roman" w:cs="Times New Roman"/>
          <w:sz w:val="30"/>
          <w:szCs w:val="30"/>
        </w:rPr>
        <w:t xml:space="preserve">, и иных чрезвычайных происшествий </w:t>
      </w:r>
      <w:r>
        <w:rPr>
          <w:rFonts w:ascii="Times New Roman" w:hAnsi="Times New Roman" w:cs="Times New Roman"/>
          <w:sz w:val="30"/>
          <w:szCs w:val="30"/>
        </w:rPr>
        <w:t>на объектах железнодорожного транспорта</w:t>
      </w:r>
      <w:r w:rsidR="009C2DEF">
        <w:rPr>
          <w:rFonts w:ascii="Times New Roman" w:hAnsi="Times New Roman" w:cs="Times New Roman"/>
          <w:sz w:val="30"/>
          <w:szCs w:val="30"/>
        </w:rPr>
        <w:t>.</w:t>
      </w:r>
    </w:p>
    <w:p w14:paraId="54862E94" w14:textId="7A30F5CB" w:rsidR="00923B56" w:rsidRPr="007B09A1" w:rsidRDefault="005F0808" w:rsidP="003328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совершались преступления с</w:t>
      </w:r>
      <w:r w:rsidR="009C2DEF">
        <w:rPr>
          <w:rFonts w:ascii="Times New Roman" w:hAnsi="Times New Roman" w:cs="Times New Roman"/>
          <w:sz w:val="30"/>
          <w:szCs w:val="30"/>
        </w:rPr>
        <w:t xml:space="preserve"> использованием огнестрельного оружия (</w:t>
      </w:r>
      <w:r w:rsidR="008207F2">
        <w:rPr>
          <w:rFonts w:ascii="Times New Roman" w:hAnsi="Times New Roman" w:cs="Times New Roman"/>
          <w:sz w:val="30"/>
          <w:szCs w:val="30"/>
        </w:rPr>
        <w:t xml:space="preserve">АППГ – </w:t>
      </w:r>
      <w:r w:rsidR="002F5CB9">
        <w:rPr>
          <w:rFonts w:ascii="Times New Roman" w:hAnsi="Times New Roman" w:cs="Times New Roman"/>
          <w:sz w:val="30"/>
          <w:szCs w:val="30"/>
        </w:rPr>
        <w:t>0</w:t>
      </w:r>
      <w:r w:rsidR="009C2DEF">
        <w:rPr>
          <w:rFonts w:ascii="Times New Roman" w:hAnsi="Times New Roman" w:cs="Times New Roman"/>
          <w:sz w:val="30"/>
          <w:szCs w:val="30"/>
        </w:rPr>
        <w:t>).</w:t>
      </w:r>
    </w:p>
    <w:p w14:paraId="681841E9" w14:textId="77777777" w:rsidR="00EF5499" w:rsidRDefault="00EF5499" w:rsidP="00EF54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2FBE41D" w14:textId="21762479" w:rsidR="0008035A" w:rsidRPr="007B09A1" w:rsidRDefault="0008035A" w:rsidP="00ED20C3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7B09A1">
        <w:rPr>
          <w:rFonts w:ascii="Times New Roman" w:hAnsi="Times New Roman" w:cs="Times New Roman"/>
          <w:sz w:val="30"/>
          <w:szCs w:val="30"/>
        </w:rPr>
        <w:t>штаба Верхнедвинского РОВД</w:t>
      </w:r>
      <w:bookmarkStart w:id="0" w:name="_GoBack"/>
      <w:bookmarkEnd w:id="0"/>
    </w:p>
    <w:sectPr w:rsidR="0008035A" w:rsidRPr="007B09A1" w:rsidSect="007B09A1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5BCBF" w14:textId="77777777" w:rsidR="00AE1111" w:rsidRDefault="00AE1111" w:rsidP="007B09A1">
      <w:pPr>
        <w:spacing w:after="0" w:line="240" w:lineRule="auto"/>
      </w:pPr>
      <w:r>
        <w:separator/>
      </w:r>
    </w:p>
  </w:endnote>
  <w:endnote w:type="continuationSeparator" w:id="0">
    <w:p w14:paraId="2C62F294" w14:textId="77777777" w:rsidR="00AE1111" w:rsidRDefault="00AE1111" w:rsidP="007B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42D20" w14:textId="77777777" w:rsidR="00AE1111" w:rsidRDefault="00AE1111" w:rsidP="007B09A1">
      <w:pPr>
        <w:spacing w:after="0" w:line="240" w:lineRule="auto"/>
      </w:pPr>
      <w:r>
        <w:separator/>
      </w:r>
    </w:p>
  </w:footnote>
  <w:footnote w:type="continuationSeparator" w:id="0">
    <w:p w14:paraId="4FADD425" w14:textId="77777777" w:rsidR="00AE1111" w:rsidRDefault="00AE1111" w:rsidP="007B0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599110"/>
      <w:docPartObj>
        <w:docPartGallery w:val="Page Numbers (Top of Page)"/>
        <w:docPartUnique/>
      </w:docPartObj>
    </w:sdtPr>
    <w:sdtEndPr/>
    <w:sdtContent>
      <w:p w14:paraId="4E776699" w14:textId="1179FF61" w:rsidR="00FD2A0C" w:rsidRDefault="00FD2A0C">
        <w:pPr>
          <w:pStyle w:val="a8"/>
          <w:jc w:val="center"/>
        </w:pPr>
        <w:r w:rsidRPr="00425D5E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425D5E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425D5E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10822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425D5E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55A7EB60" w14:textId="77777777" w:rsidR="00FD2A0C" w:rsidRDefault="00FD2A0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7A8"/>
    <w:multiLevelType w:val="hybridMultilevel"/>
    <w:tmpl w:val="CC3ED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44402"/>
    <w:multiLevelType w:val="hybridMultilevel"/>
    <w:tmpl w:val="8EC47F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E145E"/>
    <w:multiLevelType w:val="hybridMultilevel"/>
    <w:tmpl w:val="55DA258E"/>
    <w:lvl w:ilvl="0" w:tplc="58A08726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">
    <w:nsid w:val="0CD1650E"/>
    <w:multiLevelType w:val="hybridMultilevel"/>
    <w:tmpl w:val="B3EACED2"/>
    <w:lvl w:ilvl="0" w:tplc="9CA287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5530A39"/>
    <w:multiLevelType w:val="multilevel"/>
    <w:tmpl w:val="AFEA20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D3576DA"/>
    <w:multiLevelType w:val="hybridMultilevel"/>
    <w:tmpl w:val="12C4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26D6C"/>
    <w:multiLevelType w:val="hybridMultilevel"/>
    <w:tmpl w:val="98101524"/>
    <w:lvl w:ilvl="0" w:tplc="54DCF55E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42938BD"/>
    <w:multiLevelType w:val="multilevel"/>
    <w:tmpl w:val="BF6C2F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64" w:hanging="2160"/>
      </w:pPr>
      <w:rPr>
        <w:rFonts w:hint="default"/>
      </w:rPr>
    </w:lvl>
  </w:abstractNum>
  <w:abstractNum w:abstractNumId="8">
    <w:nsid w:val="4BA946D7"/>
    <w:multiLevelType w:val="multilevel"/>
    <w:tmpl w:val="FA52E016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47B292A"/>
    <w:multiLevelType w:val="multilevel"/>
    <w:tmpl w:val="5D00553E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6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8" w:hanging="2160"/>
      </w:pPr>
      <w:rPr>
        <w:rFonts w:hint="default"/>
      </w:rPr>
    </w:lvl>
  </w:abstractNum>
  <w:abstractNum w:abstractNumId="10">
    <w:nsid w:val="6D1A56B3"/>
    <w:multiLevelType w:val="hybridMultilevel"/>
    <w:tmpl w:val="F9387196"/>
    <w:lvl w:ilvl="0" w:tplc="F1469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96"/>
    <w:rsid w:val="000059B7"/>
    <w:rsid w:val="00011D03"/>
    <w:rsid w:val="00011E8D"/>
    <w:rsid w:val="00020652"/>
    <w:rsid w:val="00024E54"/>
    <w:rsid w:val="00032A88"/>
    <w:rsid w:val="000377AD"/>
    <w:rsid w:val="00043E3A"/>
    <w:rsid w:val="00050D63"/>
    <w:rsid w:val="00053A10"/>
    <w:rsid w:val="00056189"/>
    <w:rsid w:val="00062ED6"/>
    <w:rsid w:val="0006416C"/>
    <w:rsid w:val="000721C0"/>
    <w:rsid w:val="00072E79"/>
    <w:rsid w:val="0008035A"/>
    <w:rsid w:val="00086346"/>
    <w:rsid w:val="00087176"/>
    <w:rsid w:val="0009130B"/>
    <w:rsid w:val="0009322A"/>
    <w:rsid w:val="00093B0B"/>
    <w:rsid w:val="00095061"/>
    <w:rsid w:val="00097EC2"/>
    <w:rsid w:val="000A1E5E"/>
    <w:rsid w:val="000A4AC9"/>
    <w:rsid w:val="000A6071"/>
    <w:rsid w:val="000A62C5"/>
    <w:rsid w:val="000B54B1"/>
    <w:rsid w:val="000C4432"/>
    <w:rsid w:val="000D1455"/>
    <w:rsid w:val="000D4664"/>
    <w:rsid w:val="000D5F1D"/>
    <w:rsid w:val="000D62E9"/>
    <w:rsid w:val="000E063B"/>
    <w:rsid w:val="000E3717"/>
    <w:rsid w:val="000E3918"/>
    <w:rsid w:val="000E4E61"/>
    <w:rsid w:val="000E63AA"/>
    <w:rsid w:val="000E7B7D"/>
    <w:rsid w:val="000F2196"/>
    <w:rsid w:val="000F244B"/>
    <w:rsid w:val="000F5672"/>
    <w:rsid w:val="000F6B21"/>
    <w:rsid w:val="00102C71"/>
    <w:rsid w:val="0011712E"/>
    <w:rsid w:val="00122D7D"/>
    <w:rsid w:val="00130ED9"/>
    <w:rsid w:val="00141988"/>
    <w:rsid w:val="00141FB8"/>
    <w:rsid w:val="00144ED8"/>
    <w:rsid w:val="00150D2D"/>
    <w:rsid w:val="00154FD8"/>
    <w:rsid w:val="00156BB5"/>
    <w:rsid w:val="00161977"/>
    <w:rsid w:val="0016311C"/>
    <w:rsid w:val="00163BF0"/>
    <w:rsid w:val="00163FB4"/>
    <w:rsid w:val="001642DC"/>
    <w:rsid w:val="00173AFB"/>
    <w:rsid w:val="001750A6"/>
    <w:rsid w:val="00187249"/>
    <w:rsid w:val="001A01FA"/>
    <w:rsid w:val="001A6652"/>
    <w:rsid w:val="001B4B53"/>
    <w:rsid w:val="001B5C60"/>
    <w:rsid w:val="001D3759"/>
    <w:rsid w:val="001D5AB3"/>
    <w:rsid w:val="001F528B"/>
    <w:rsid w:val="00200BCE"/>
    <w:rsid w:val="00201054"/>
    <w:rsid w:val="0020373B"/>
    <w:rsid w:val="00207E43"/>
    <w:rsid w:val="00212C32"/>
    <w:rsid w:val="0021682A"/>
    <w:rsid w:val="0022015F"/>
    <w:rsid w:val="002217FC"/>
    <w:rsid w:val="00222D10"/>
    <w:rsid w:val="002251D4"/>
    <w:rsid w:val="002306CA"/>
    <w:rsid w:val="002343B0"/>
    <w:rsid w:val="00253078"/>
    <w:rsid w:val="00254F5F"/>
    <w:rsid w:val="00256CC4"/>
    <w:rsid w:val="002613D6"/>
    <w:rsid w:val="00262205"/>
    <w:rsid w:val="00271BFF"/>
    <w:rsid w:val="0027232E"/>
    <w:rsid w:val="0027411B"/>
    <w:rsid w:val="00276898"/>
    <w:rsid w:val="00277F84"/>
    <w:rsid w:val="00281C8E"/>
    <w:rsid w:val="0028533D"/>
    <w:rsid w:val="00286195"/>
    <w:rsid w:val="00294317"/>
    <w:rsid w:val="00295525"/>
    <w:rsid w:val="002A3E61"/>
    <w:rsid w:val="002A3F09"/>
    <w:rsid w:val="002A5176"/>
    <w:rsid w:val="002B6C86"/>
    <w:rsid w:val="002C26CB"/>
    <w:rsid w:val="002C65CB"/>
    <w:rsid w:val="002D0359"/>
    <w:rsid w:val="002D3102"/>
    <w:rsid w:val="002D396F"/>
    <w:rsid w:val="002D517E"/>
    <w:rsid w:val="002E1E5A"/>
    <w:rsid w:val="002F5CB9"/>
    <w:rsid w:val="00300718"/>
    <w:rsid w:val="00325106"/>
    <w:rsid w:val="00331670"/>
    <w:rsid w:val="00332853"/>
    <w:rsid w:val="00342A39"/>
    <w:rsid w:val="003439AC"/>
    <w:rsid w:val="00346C33"/>
    <w:rsid w:val="00346C64"/>
    <w:rsid w:val="00352005"/>
    <w:rsid w:val="00353A2E"/>
    <w:rsid w:val="003542FC"/>
    <w:rsid w:val="003568B4"/>
    <w:rsid w:val="00363ADA"/>
    <w:rsid w:val="00372E19"/>
    <w:rsid w:val="00374413"/>
    <w:rsid w:val="00374604"/>
    <w:rsid w:val="00377250"/>
    <w:rsid w:val="00392017"/>
    <w:rsid w:val="003952CB"/>
    <w:rsid w:val="00396307"/>
    <w:rsid w:val="00397791"/>
    <w:rsid w:val="003A3102"/>
    <w:rsid w:val="003A38C6"/>
    <w:rsid w:val="003A65F8"/>
    <w:rsid w:val="003B14FF"/>
    <w:rsid w:val="003B3545"/>
    <w:rsid w:val="003C4547"/>
    <w:rsid w:val="003D0352"/>
    <w:rsid w:val="003D0C46"/>
    <w:rsid w:val="003D5E1C"/>
    <w:rsid w:val="003D7321"/>
    <w:rsid w:val="003E7A90"/>
    <w:rsid w:val="003F0BC9"/>
    <w:rsid w:val="003F4FC0"/>
    <w:rsid w:val="003F5601"/>
    <w:rsid w:val="003F59C6"/>
    <w:rsid w:val="003F7BAF"/>
    <w:rsid w:val="00421D75"/>
    <w:rsid w:val="00425D5E"/>
    <w:rsid w:val="00426CCB"/>
    <w:rsid w:val="0042703D"/>
    <w:rsid w:val="00427051"/>
    <w:rsid w:val="00427490"/>
    <w:rsid w:val="004334F6"/>
    <w:rsid w:val="0043465D"/>
    <w:rsid w:val="00434F35"/>
    <w:rsid w:val="00435FCE"/>
    <w:rsid w:val="004423B3"/>
    <w:rsid w:val="00447F19"/>
    <w:rsid w:val="00456AE1"/>
    <w:rsid w:val="004622F8"/>
    <w:rsid w:val="00464527"/>
    <w:rsid w:val="00483514"/>
    <w:rsid w:val="00486745"/>
    <w:rsid w:val="00492338"/>
    <w:rsid w:val="00494949"/>
    <w:rsid w:val="00495DDA"/>
    <w:rsid w:val="00497E6F"/>
    <w:rsid w:val="004A0017"/>
    <w:rsid w:val="004A263E"/>
    <w:rsid w:val="004B0E4A"/>
    <w:rsid w:val="004B4958"/>
    <w:rsid w:val="004C1A96"/>
    <w:rsid w:val="004C2E88"/>
    <w:rsid w:val="004D2458"/>
    <w:rsid w:val="004D2EFF"/>
    <w:rsid w:val="004D5F71"/>
    <w:rsid w:val="004E65F2"/>
    <w:rsid w:val="004F2584"/>
    <w:rsid w:val="00502242"/>
    <w:rsid w:val="005025C0"/>
    <w:rsid w:val="00507641"/>
    <w:rsid w:val="0051088F"/>
    <w:rsid w:val="00511A22"/>
    <w:rsid w:val="00513424"/>
    <w:rsid w:val="005178BB"/>
    <w:rsid w:val="00524482"/>
    <w:rsid w:val="00526FB0"/>
    <w:rsid w:val="00534118"/>
    <w:rsid w:val="00536101"/>
    <w:rsid w:val="00540799"/>
    <w:rsid w:val="005422D2"/>
    <w:rsid w:val="005461E7"/>
    <w:rsid w:val="005518C5"/>
    <w:rsid w:val="00552FF3"/>
    <w:rsid w:val="005537F0"/>
    <w:rsid w:val="00561083"/>
    <w:rsid w:val="0056707A"/>
    <w:rsid w:val="0057196C"/>
    <w:rsid w:val="005739DC"/>
    <w:rsid w:val="00573E8E"/>
    <w:rsid w:val="0058262C"/>
    <w:rsid w:val="00584416"/>
    <w:rsid w:val="00584AF6"/>
    <w:rsid w:val="0059228F"/>
    <w:rsid w:val="005954D3"/>
    <w:rsid w:val="005B37CD"/>
    <w:rsid w:val="005B4D6A"/>
    <w:rsid w:val="005B7C1B"/>
    <w:rsid w:val="005C035A"/>
    <w:rsid w:val="005C199C"/>
    <w:rsid w:val="005C72E6"/>
    <w:rsid w:val="005D1A19"/>
    <w:rsid w:val="005D5266"/>
    <w:rsid w:val="005D7C9F"/>
    <w:rsid w:val="005E1E66"/>
    <w:rsid w:val="005E30C2"/>
    <w:rsid w:val="005E7148"/>
    <w:rsid w:val="005E7F6B"/>
    <w:rsid w:val="005F0808"/>
    <w:rsid w:val="005F0DB1"/>
    <w:rsid w:val="005F1629"/>
    <w:rsid w:val="005F2413"/>
    <w:rsid w:val="00601E9A"/>
    <w:rsid w:val="00602653"/>
    <w:rsid w:val="00603F0B"/>
    <w:rsid w:val="00605352"/>
    <w:rsid w:val="006067A4"/>
    <w:rsid w:val="00607CFE"/>
    <w:rsid w:val="00611D12"/>
    <w:rsid w:val="0061249C"/>
    <w:rsid w:val="00621BDF"/>
    <w:rsid w:val="006244A8"/>
    <w:rsid w:val="00631B5E"/>
    <w:rsid w:val="0063561D"/>
    <w:rsid w:val="0063768A"/>
    <w:rsid w:val="0063768E"/>
    <w:rsid w:val="00640416"/>
    <w:rsid w:val="006524BA"/>
    <w:rsid w:val="00653F4D"/>
    <w:rsid w:val="006549A1"/>
    <w:rsid w:val="006620A3"/>
    <w:rsid w:val="00662534"/>
    <w:rsid w:val="006654A2"/>
    <w:rsid w:val="00670ECC"/>
    <w:rsid w:val="00671FA6"/>
    <w:rsid w:val="006734FE"/>
    <w:rsid w:val="0067682C"/>
    <w:rsid w:val="00681931"/>
    <w:rsid w:val="00681CDE"/>
    <w:rsid w:val="00684BFD"/>
    <w:rsid w:val="006874CA"/>
    <w:rsid w:val="00693301"/>
    <w:rsid w:val="00697747"/>
    <w:rsid w:val="006A0ED2"/>
    <w:rsid w:val="006A22A4"/>
    <w:rsid w:val="006A3E3D"/>
    <w:rsid w:val="006A47F4"/>
    <w:rsid w:val="006A595C"/>
    <w:rsid w:val="006B23EC"/>
    <w:rsid w:val="006B2465"/>
    <w:rsid w:val="006C0021"/>
    <w:rsid w:val="006C22E6"/>
    <w:rsid w:val="006C32F6"/>
    <w:rsid w:val="006C4AE6"/>
    <w:rsid w:val="006D0001"/>
    <w:rsid w:val="006D3AD5"/>
    <w:rsid w:val="006E2E3A"/>
    <w:rsid w:val="006E31FF"/>
    <w:rsid w:val="006E3EA0"/>
    <w:rsid w:val="006E40C2"/>
    <w:rsid w:val="006E45F0"/>
    <w:rsid w:val="006E65C6"/>
    <w:rsid w:val="006E77D3"/>
    <w:rsid w:val="006E7971"/>
    <w:rsid w:val="006F7AA3"/>
    <w:rsid w:val="00702A0B"/>
    <w:rsid w:val="00705653"/>
    <w:rsid w:val="00705F75"/>
    <w:rsid w:val="007112A0"/>
    <w:rsid w:val="0071445F"/>
    <w:rsid w:val="0071798A"/>
    <w:rsid w:val="00726964"/>
    <w:rsid w:val="00726D8E"/>
    <w:rsid w:val="00730E59"/>
    <w:rsid w:val="00733EBF"/>
    <w:rsid w:val="0073490B"/>
    <w:rsid w:val="00735E2C"/>
    <w:rsid w:val="00741000"/>
    <w:rsid w:val="00743077"/>
    <w:rsid w:val="00744EE0"/>
    <w:rsid w:val="0074556C"/>
    <w:rsid w:val="007501A0"/>
    <w:rsid w:val="00751775"/>
    <w:rsid w:val="00757567"/>
    <w:rsid w:val="0076034D"/>
    <w:rsid w:val="00763303"/>
    <w:rsid w:val="007657EA"/>
    <w:rsid w:val="007717D5"/>
    <w:rsid w:val="00776D44"/>
    <w:rsid w:val="00777B35"/>
    <w:rsid w:val="00780463"/>
    <w:rsid w:val="00781214"/>
    <w:rsid w:val="00786E4E"/>
    <w:rsid w:val="00791F62"/>
    <w:rsid w:val="00792652"/>
    <w:rsid w:val="007A086E"/>
    <w:rsid w:val="007A3E22"/>
    <w:rsid w:val="007B09A1"/>
    <w:rsid w:val="007B3908"/>
    <w:rsid w:val="007B5374"/>
    <w:rsid w:val="007B5CDD"/>
    <w:rsid w:val="007B78A1"/>
    <w:rsid w:val="007C2AD0"/>
    <w:rsid w:val="007C4AC5"/>
    <w:rsid w:val="007C7A13"/>
    <w:rsid w:val="007D03C4"/>
    <w:rsid w:val="007D7599"/>
    <w:rsid w:val="007E4D61"/>
    <w:rsid w:val="007E5714"/>
    <w:rsid w:val="00803AC2"/>
    <w:rsid w:val="00807E9D"/>
    <w:rsid w:val="00810822"/>
    <w:rsid w:val="00812722"/>
    <w:rsid w:val="00815243"/>
    <w:rsid w:val="0081551F"/>
    <w:rsid w:val="008207F2"/>
    <w:rsid w:val="00822775"/>
    <w:rsid w:val="00823354"/>
    <w:rsid w:val="00833237"/>
    <w:rsid w:val="0083339B"/>
    <w:rsid w:val="00835AF1"/>
    <w:rsid w:val="00842119"/>
    <w:rsid w:val="00843D2B"/>
    <w:rsid w:val="00845A13"/>
    <w:rsid w:val="00851CA9"/>
    <w:rsid w:val="0087333C"/>
    <w:rsid w:val="00873A29"/>
    <w:rsid w:val="00881269"/>
    <w:rsid w:val="00881896"/>
    <w:rsid w:val="008866F6"/>
    <w:rsid w:val="00896954"/>
    <w:rsid w:val="008A5C7F"/>
    <w:rsid w:val="008C096E"/>
    <w:rsid w:val="008C0C5E"/>
    <w:rsid w:val="008D3F61"/>
    <w:rsid w:val="008D4FE9"/>
    <w:rsid w:val="008D527C"/>
    <w:rsid w:val="008E22A9"/>
    <w:rsid w:val="008F03EB"/>
    <w:rsid w:val="008F11BF"/>
    <w:rsid w:val="008F3EF3"/>
    <w:rsid w:val="008F48EB"/>
    <w:rsid w:val="008F6BD4"/>
    <w:rsid w:val="009029B5"/>
    <w:rsid w:val="00907088"/>
    <w:rsid w:val="009102D7"/>
    <w:rsid w:val="009128B7"/>
    <w:rsid w:val="00920A31"/>
    <w:rsid w:val="00922CBE"/>
    <w:rsid w:val="00923B56"/>
    <w:rsid w:val="00927C47"/>
    <w:rsid w:val="009313EA"/>
    <w:rsid w:val="00932DE2"/>
    <w:rsid w:val="00934B8F"/>
    <w:rsid w:val="00945000"/>
    <w:rsid w:val="00947FE5"/>
    <w:rsid w:val="0095199F"/>
    <w:rsid w:val="0095312F"/>
    <w:rsid w:val="009600FF"/>
    <w:rsid w:val="00960643"/>
    <w:rsid w:val="009768B8"/>
    <w:rsid w:val="00980BD7"/>
    <w:rsid w:val="00984728"/>
    <w:rsid w:val="00997904"/>
    <w:rsid w:val="009B4F25"/>
    <w:rsid w:val="009B559F"/>
    <w:rsid w:val="009B5F03"/>
    <w:rsid w:val="009C2DEF"/>
    <w:rsid w:val="009C4D3A"/>
    <w:rsid w:val="009C6FF0"/>
    <w:rsid w:val="009D2771"/>
    <w:rsid w:val="009D2BA0"/>
    <w:rsid w:val="009F0617"/>
    <w:rsid w:val="009F1BF5"/>
    <w:rsid w:val="009F2F4C"/>
    <w:rsid w:val="009F3607"/>
    <w:rsid w:val="009F4375"/>
    <w:rsid w:val="009F6EEA"/>
    <w:rsid w:val="009F7CCA"/>
    <w:rsid w:val="00A022D7"/>
    <w:rsid w:val="00A0576D"/>
    <w:rsid w:val="00A066F1"/>
    <w:rsid w:val="00A21FD4"/>
    <w:rsid w:val="00A2210E"/>
    <w:rsid w:val="00A2326B"/>
    <w:rsid w:val="00A268CA"/>
    <w:rsid w:val="00A278E5"/>
    <w:rsid w:val="00A35838"/>
    <w:rsid w:val="00A35846"/>
    <w:rsid w:val="00A35D9E"/>
    <w:rsid w:val="00A3669A"/>
    <w:rsid w:val="00A36915"/>
    <w:rsid w:val="00A47A4F"/>
    <w:rsid w:val="00A50B8C"/>
    <w:rsid w:val="00A52C38"/>
    <w:rsid w:val="00A52E03"/>
    <w:rsid w:val="00A57228"/>
    <w:rsid w:val="00A81FF2"/>
    <w:rsid w:val="00A9519E"/>
    <w:rsid w:val="00A96261"/>
    <w:rsid w:val="00A968D5"/>
    <w:rsid w:val="00AB622C"/>
    <w:rsid w:val="00AC2A68"/>
    <w:rsid w:val="00AC6F06"/>
    <w:rsid w:val="00AD57B3"/>
    <w:rsid w:val="00AD7399"/>
    <w:rsid w:val="00AE0A42"/>
    <w:rsid w:val="00AE1111"/>
    <w:rsid w:val="00AE2036"/>
    <w:rsid w:val="00AE2350"/>
    <w:rsid w:val="00AE4BBA"/>
    <w:rsid w:val="00AF6E0B"/>
    <w:rsid w:val="00B06208"/>
    <w:rsid w:val="00B10F09"/>
    <w:rsid w:val="00B232DC"/>
    <w:rsid w:val="00B25475"/>
    <w:rsid w:val="00B2563D"/>
    <w:rsid w:val="00B40992"/>
    <w:rsid w:val="00B41D05"/>
    <w:rsid w:val="00B47AD4"/>
    <w:rsid w:val="00B55D33"/>
    <w:rsid w:val="00B55D91"/>
    <w:rsid w:val="00B56626"/>
    <w:rsid w:val="00B56736"/>
    <w:rsid w:val="00B60B44"/>
    <w:rsid w:val="00B640C3"/>
    <w:rsid w:val="00B702B3"/>
    <w:rsid w:val="00B74768"/>
    <w:rsid w:val="00B920B8"/>
    <w:rsid w:val="00B92CC9"/>
    <w:rsid w:val="00B940AE"/>
    <w:rsid w:val="00B94622"/>
    <w:rsid w:val="00BA1250"/>
    <w:rsid w:val="00BA627E"/>
    <w:rsid w:val="00BB144E"/>
    <w:rsid w:val="00BB42FE"/>
    <w:rsid w:val="00BB5A19"/>
    <w:rsid w:val="00BD3FFE"/>
    <w:rsid w:val="00BD5E5F"/>
    <w:rsid w:val="00BD7038"/>
    <w:rsid w:val="00BE3B50"/>
    <w:rsid w:val="00BF3724"/>
    <w:rsid w:val="00BF6916"/>
    <w:rsid w:val="00BF7099"/>
    <w:rsid w:val="00C05322"/>
    <w:rsid w:val="00C11839"/>
    <w:rsid w:val="00C1666B"/>
    <w:rsid w:val="00C16BA4"/>
    <w:rsid w:val="00C24312"/>
    <w:rsid w:val="00C336B8"/>
    <w:rsid w:val="00C35CE7"/>
    <w:rsid w:val="00C41432"/>
    <w:rsid w:val="00C64AD0"/>
    <w:rsid w:val="00C723C6"/>
    <w:rsid w:val="00C72BD4"/>
    <w:rsid w:val="00C753EA"/>
    <w:rsid w:val="00C8172F"/>
    <w:rsid w:val="00C955F4"/>
    <w:rsid w:val="00C96D20"/>
    <w:rsid w:val="00CA033C"/>
    <w:rsid w:val="00CA12D6"/>
    <w:rsid w:val="00CA4B15"/>
    <w:rsid w:val="00CA5293"/>
    <w:rsid w:val="00CA7B37"/>
    <w:rsid w:val="00CB27C8"/>
    <w:rsid w:val="00CB700C"/>
    <w:rsid w:val="00CB71CB"/>
    <w:rsid w:val="00CC31CF"/>
    <w:rsid w:val="00CC4A8A"/>
    <w:rsid w:val="00CC551E"/>
    <w:rsid w:val="00CC68B6"/>
    <w:rsid w:val="00CD003F"/>
    <w:rsid w:val="00CD2D5D"/>
    <w:rsid w:val="00CD53F8"/>
    <w:rsid w:val="00CD5ECD"/>
    <w:rsid w:val="00CD7B5B"/>
    <w:rsid w:val="00CE77E4"/>
    <w:rsid w:val="00CF115B"/>
    <w:rsid w:val="00D05294"/>
    <w:rsid w:val="00D058BB"/>
    <w:rsid w:val="00D14093"/>
    <w:rsid w:val="00D16868"/>
    <w:rsid w:val="00D208A4"/>
    <w:rsid w:val="00D22BCE"/>
    <w:rsid w:val="00D30627"/>
    <w:rsid w:val="00D31117"/>
    <w:rsid w:val="00D31411"/>
    <w:rsid w:val="00D444EC"/>
    <w:rsid w:val="00D656D6"/>
    <w:rsid w:val="00D71A82"/>
    <w:rsid w:val="00D7393C"/>
    <w:rsid w:val="00D751FE"/>
    <w:rsid w:val="00D81029"/>
    <w:rsid w:val="00D819B9"/>
    <w:rsid w:val="00D85D99"/>
    <w:rsid w:val="00D870F0"/>
    <w:rsid w:val="00DA1A25"/>
    <w:rsid w:val="00DA21E1"/>
    <w:rsid w:val="00DB055A"/>
    <w:rsid w:val="00DB5BA8"/>
    <w:rsid w:val="00DB6168"/>
    <w:rsid w:val="00DC2169"/>
    <w:rsid w:val="00DD1D2B"/>
    <w:rsid w:val="00DD65F3"/>
    <w:rsid w:val="00DE0D13"/>
    <w:rsid w:val="00DE367D"/>
    <w:rsid w:val="00DE7368"/>
    <w:rsid w:val="00DF189F"/>
    <w:rsid w:val="00DF1B4D"/>
    <w:rsid w:val="00DF423A"/>
    <w:rsid w:val="00DF4D09"/>
    <w:rsid w:val="00E02824"/>
    <w:rsid w:val="00E04659"/>
    <w:rsid w:val="00E142FB"/>
    <w:rsid w:val="00E23972"/>
    <w:rsid w:val="00E32D12"/>
    <w:rsid w:val="00E3426D"/>
    <w:rsid w:val="00E41DBC"/>
    <w:rsid w:val="00E42782"/>
    <w:rsid w:val="00E4339D"/>
    <w:rsid w:val="00E50C69"/>
    <w:rsid w:val="00E5190F"/>
    <w:rsid w:val="00E5243D"/>
    <w:rsid w:val="00E52A13"/>
    <w:rsid w:val="00E55EC9"/>
    <w:rsid w:val="00E56FC7"/>
    <w:rsid w:val="00E63ADD"/>
    <w:rsid w:val="00E64B6B"/>
    <w:rsid w:val="00E70D1D"/>
    <w:rsid w:val="00E763BB"/>
    <w:rsid w:val="00E7693E"/>
    <w:rsid w:val="00E77522"/>
    <w:rsid w:val="00E77CE5"/>
    <w:rsid w:val="00E81E97"/>
    <w:rsid w:val="00E841E7"/>
    <w:rsid w:val="00E90E1A"/>
    <w:rsid w:val="00E92C9C"/>
    <w:rsid w:val="00E92D2E"/>
    <w:rsid w:val="00E959DF"/>
    <w:rsid w:val="00E96221"/>
    <w:rsid w:val="00EA3301"/>
    <w:rsid w:val="00EA785E"/>
    <w:rsid w:val="00EB0173"/>
    <w:rsid w:val="00EB2092"/>
    <w:rsid w:val="00EB61EA"/>
    <w:rsid w:val="00EC0451"/>
    <w:rsid w:val="00EC4DFC"/>
    <w:rsid w:val="00ED20C3"/>
    <w:rsid w:val="00ED3210"/>
    <w:rsid w:val="00ED4EDC"/>
    <w:rsid w:val="00EE17B8"/>
    <w:rsid w:val="00EE1B0D"/>
    <w:rsid w:val="00EE3D07"/>
    <w:rsid w:val="00EE3EE3"/>
    <w:rsid w:val="00EF2DC7"/>
    <w:rsid w:val="00EF5499"/>
    <w:rsid w:val="00EF6A18"/>
    <w:rsid w:val="00F00D45"/>
    <w:rsid w:val="00F02CA1"/>
    <w:rsid w:val="00F03EF7"/>
    <w:rsid w:val="00F076F2"/>
    <w:rsid w:val="00F14745"/>
    <w:rsid w:val="00F14A4D"/>
    <w:rsid w:val="00F23B67"/>
    <w:rsid w:val="00F26392"/>
    <w:rsid w:val="00F31360"/>
    <w:rsid w:val="00F332BD"/>
    <w:rsid w:val="00F338F5"/>
    <w:rsid w:val="00F42DA7"/>
    <w:rsid w:val="00F43F48"/>
    <w:rsid w:val="00F46E81"/>
    <w:rsid w:val="00F55187"/>
    <w:rsid w:val="00F62D0E"/>
    <w:rsid w:val="00F649D4"/>
    <w:rsid w:val="00F660AB"/>
    <w:rsid w:val="00F73559"/>
    <w:rsid w:val="00F7387D"/>
    <w:rsid w:val="00F75213"/>
    <w:rsid w:val="00F81809"/>
    <w:rsid w:val="00F90613"/>
    <w:rsid w:val="00F93779"/>
    <w:rsid w:val="00F96E79"/>
    <w:rsid w:val="00FA403A"/>
    <w:rsid w:val="00FA751D"/>
    <w:rsid w:val="00FB19D5"/>
    <w:rsid w:val="00FB5CBC"/>
    <w:rsid w:val="00FC7F42"/>
    <w:rsid w:val="00FD2A0C"/>
    <w:rsid w:val="00FE29CD"/>
    <w:rsid w:val="00FE5BC5"/>
    <w:rsid w:val="00FE5F8D"/>
    <w:rsid w:val="00FF207F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7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A1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0F56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0F5672"/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7A3E2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0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09A1"/>
  </w:style>
  <w:style w:type="paragraph" w:styleId="aa">
    <w:name w:val="footer"/>
    <w:basedOn w:val="a"/>
    <w:link w:val="ab"/>
    <w:uiPriority w:val="99"/>
    <w:semiHidden/>
    <w:unhideWhenUsed/>
    <w:rsid w:val="007B0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09A1"/>
  </w:style>
  <w:style w:type="paragraph" w:styleId="ac">
    <w:name w:val="Normal (Web)"/>
    <w:basedOn w:val="a"/>
    <w:uiPriority w:val="99"/>
    <w:semiHidden/>
    <w:unhideWhenUsed/>
    <w:rsid w:val="000913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25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A1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0F56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0F5672"/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7A3E2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0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09A1"/>
  </w:style>
  <w:style w:type="paragraph" w:styleId="aa">
    <w:name w:val="footer"/>
    <w:basedOn w:val="a"/>
    <w:link w:val="ab"/>
    <w:uiPriority w:val="99"/>
    <w:semiHidden/>
    <w:unhideWhenUsed/>
    <w:rsid w:val="007B0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09A1"/>
  </w:style>
  <w:style w:type="paragraph" w:styleId="ac">
    <w:name w:val="Normal (Web)"/>
    <w:basedOn w:val="a"/>
    <w:uiPriority w:val="99"/>
    <w:semiHidden/>
    <w:unhideWhenUsed/>
    <w:rsid w:val="000913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25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1&#1063;&#1091;&#1073;&#1072;&#1088;&#1100;\&#1089;&#1090;&#1072;&#1090;&#1080;&#1089;&#1090;&#1080;&#1082;&#1072;\2024\&#1072;&#1087;&#1088;&#1077;&#1083;&#1100;\&#1090;&#1072;&#1073;&#1083;&#1080;&#1094;&#1074;&#1099;%20&#1080;%20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&#1063;&#1091;&#1073;&#1072;&#1088;&#1100;\&#1089;&#1090;&#1072;&#1090;&#1080;&#1089;&#1090;&#1080;&#1082;&#1072;\2024\&#1072;&#1087;&#1088;&#1077;&#1083;&#1100;\&#1090;&#1072;&#1073;&#1083;&#1080;&#1094;&#1074;&#1099;%20&#1080;%20&#1076;&#1080;&#1072;&#1075;&#1088;&#1072;&#1084;&#108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&#1063;&#1091;&#1073;&#1072;&#1088;&#1100;\&#1089;&#1090;&#1072;&#1090;&#1080;&#1089;&#1090;&#1080;&#1082;&#1072;\2024\&#1072;&#1087;&#1088;&#1077;&#1083;&#1100;\&#1090;&#1072;&#1073;&#1083;&#1080;&#1094;&#1074;&#1099;%20&#1080;%20&#1076;&#1080;&#1072;&#1075;&#1088;&#1072;&#1084;&#1084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&#1063;&#1091;&#1073;&#1072;&#1088;&#1100;\&#1089;&#1090;&#1072;&#1090;&#1080;&#1089;&#1090;&#1080;&#1082;&#1072;\2024\&#1072;&#1087;&#1088;&#1077;&#1083;&#1100;\&#1090;&#1072;&#1073;&#1083;&#1080;&#1094;&#1074;&#1099;%20&#1080;%20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e-BY" sz="800" i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зарегистрированных преступлений за 4 месяца 2019-2024 гг и среднее значение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555555555555555E-2"/>
          <c:y val="0.20046296296296295"/>
          <c:w val="0.93888888888888888"/>
          <c:h val="0.69213764946048406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numRef>
              <c:f>Лист1!$L$21:$L$26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Лист1!$M$21:$M$26</c:f>
              <c:numCache>
                <c:formatCode>General</c:formatCode>
                <c:ptCount val="6"/>
                <c:pt idx="0">
                  <c:v>55</c:v>
                </c:pt>
                <c:pt idx="1">
                  <c:v>53</c:v>
                </c:pt>
                <c:pt idx="2">
                  <c:v>55</c:v>
                </c:pt>
                <c:pt idx="3">
                  <c:v>46</c:v>
                </c:pt>
                <c:pt idx="4">
                  <c:v>55</c:v>
                </c:pt>
                <c:pt idx="5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66-41C1-90C2-23D00A6CE2A3}"/>
            </c:ext>
          </c:extLst>
        </c:ser>
        <c:ser>
          <c:idx val="1"/>
          <c:order val="1"/>
          <c:spPr>
            <a:noFill/>
            <a:ln>
              <a:noFill/>
            </a:ln>
            <a:effectLst/>
            <a:sp3d/>
          </c:spPr>
          <c:invertIfNegative val="0"/>
          <c:cat>
            <c:numRef>
              <c:f>Лист1!$L$21:$L$26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Лист1!$N$21:$N$26</c:f>
              <c:numCache>
                <c:formatCode>General</c:formatCode>
                <c:ptCount val="6"/>
                <c:pt idx="1">
                  <c:v>2</c:v>
                </c:pt>
                <c:pt idx="3">
                  <c:v>11</c:v>
                </c:pt>
                <c:pt idx="5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366-41C1-90C2-23D00A6CE2A3}"/>
            </c:ext>
          </c:extLst>
        </c:ser>
        <c:ser>
          <c:idx val="2"/>
          <c:order val="2"/>
          <c:spPr>
            <a:solidFill>
              <a:srgbClr val="FF00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numRef>
              <c:f>Лист1!$L$21:$L$26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Лист1!$O$21:$O$26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366-41C1-90C2-23D00A6CE2A3}"/>
            </c:ext>
          </c:extLst>
        </c:ser>
        <c:ser>
          <c:idx val="3"/>
          <c:order val="3"/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numRef>
              <c:f>Лист1!$L$21:$L$26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Лист1!$P$21:$P$26</c:f>
              <c:numCache>
                <c:formatCode>General</c:formatCode>
                <c:ptCount val="6"/>
                <c:pt idx="0">
                  <c:v>6</c:v>
                </c:pt>
                <c:pt idx="2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366-41C1-90C2-23D00A6CE2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gapDepth val="227"/>
        <c:shape val="box"/>
        <c:axId val="433104768"/>
        <c:axId val="433106304"/>
        <c:axId val="0"/>
      </c:bar3DChart>
      <c:catAx>
        <c:axId val="433104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3106304"/>
        <c:crosses val="autoZero"/>
        <c:auto val="1"/>
        <c:lblAlgn val="ctr"/>
        <c:lblOffset val="100"/>
        <c:noMultiLvlLbl val="0"/>
      </c:catAx>
      <c:valAx>
        <c:axId val="4331063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33104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7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700" i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Свершено тяжких и особо тяжких пресутплений за 4 мес.2019-2024 г.г.</a:t>
            </a:r>
          </a:p>
        </c:rich>
      </c:tx>
      <c:layout>
        <c:manualLayout>
          <c:xMode val="edge"/>
          <c:yMode val="edge"/>
          <c:x val="0.12286520691762845"/>
          <c:y val="4.9295774647887321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3335131053823754E-3"/>
          <c:y val="6.5697191394382778E-2"/>
          <c:w val="0.98888888888888893"/>
          <c:h val="0.84211110422220847"/>
        </c:manualLayout>
      </c:layout>
      <c:bar3DChart>
        <c:barDir val="col"/>
        <c:grouping val="clustered"/>
        <c:varyColors val="0"/>
        <c:ser>
          <c:idx val="0"/>
          <c:order val="0"/>
          <c:spPr>
            <a:gradFill>
              <a:gsLst>
                <a:gs pos="100000">
                  <a:schemeClr val="accent1">
                    <a:lumMod val="75000"/>
                  </a:schemeClr>
                </a:gs>
                <a:gs pos="10000">
                  <a:schemeClr val="accent3">
                    <a:lumMod val="97000"/>
                    <a:lumOff val="3000"/>
                  </a:schemeClr>
                </a:gs>
              </a:gsLst>
              <a:lin ang="16200000" scaled="1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5555555555555679E-3"/>
                  <c:y val="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8B8-4F37-9E4D-CD1F34E5F74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5555555555555558E-3"/>
                  <c:y val="8.7962962962962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8B8-4F37-9E4D-CD1F34E5F74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666666666666666E-2"/>
                  <c:y val="9.7222222222222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8B8-4F37-9E4D-CD1F34E5F74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111111111111112E-2"/>
                  <c:y val="8.7962962962962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8B8-4F37-9E4D-CD1F34E5F74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888888888888788E-2"/>
                  <c:y val="9.2592592592592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8B8-4F37-9E4D-CD1F34E5F745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3888888888888685E-2"/>
                  <c:y val="8.7962962962962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8B8-4F37-9E4D-CD1F34E5F74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1" i="1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Лист4!$B$1:$G$1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Лист4!$B$2:$G$2</c:f>
              <c:numCache>
                <c:formatCode>General</c:formatCode>
                <c:ptCount val="6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7</c:v>
                </c:pt>
                <c:pt idx="4">
                  <c:v>6</c:v>
                </c:pt>
                <c:pt idx="5">
                  <c:v>11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0-08B8-4F37-9E4D-CD1F34E5F7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gapDepth val="60"/>
        <c:shape val="box"/>
        <c:axId val="70792704"/>
        <c:axId val="70794240"/>
        <c:axId val="0"/>
      </c:bar3DChart>
      <c:catAx>
        <c:axId val="70792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0794240"/>
        <c:crosses val="autoZero"/>
        <c:auto val="1"/>
        <c:lblAlgn val="ctr"/>
        <c:lblOffset val="100"/>
        <c:noMultiLvlLbl val="0"/>
      </c:catAx>
      <c:valAx>
        <c:axId val="70794240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70792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7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700" i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находящихся в розыске  лиц в разрезе категорий</a:t>
            </a:r>
          </a:p>
        </c:rich>
      </c:tx>
      <c:layout>
        <c:manualLayout>
          <c:xMode val="edge"/>
          <c:yMode val="edge"/>
          <c:x val="0.1660022400217214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734535531701543"/>
          <c:y val="8.9212919813594735E-2"/>
          <c:w val="0.85265464468298457"/>
          <c:h val="0.74552338100594573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Лист11!$C$6</c:f>
              <c:strCache>
                <c:ptCount val="1"/>
                <c:pt idx="0">
                  <c:v>преступники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Лист11!$D$5:$G$5</c:f>
              <c:strCache>
                <c:ptCount val="4"/>
                <c:pt idx="0">
                  <c:v>осталось в розыске</c:v>
                </c:pt>
                <c:pt idx="1">
                  <c:v>снято </c:v>
                </c:pt>
                <c:pt idx="2">
                  <c:v>объявлено</c:v>
                </c:pt>
                <c:pt idx="3">
                  <c:v>находилось  в розыске</c:v>
                </c:pt>
              </c:strCache>
            </c:strRef>
          </c:cat>
          <c:val>
            <c:numRef>
              <c:f>Лист11!$D$6:$G$6</c:f>
              <c:numCache>
                <c:formatCode>General</c:formatCode>
                <c:ptCount val="4"/>
                <c:pt idx="0">
                  <c:v>18</c:v>
                </c:pt>
                <c:pt idx="1">
                  <c:v>11</c:v>
                </c:pt>
                <c:pt idx="2">
                  <c:v>9</c:v>
                </c:pt>
                <c:pt idx="3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AF3-4183-A433-C47BD18BCC6A}"/>
            </c:ext>
          </c:extLst>
        </c:ser>
        <c:ser>
          <c:idx val="1"/>
          <c:order val="1"/>
          <c:tx>
            <c:strRef>
              <c:f>Лист11!$C$7</c:f>
              <c:strCache>
                <c:ptCount val="1"/>
                <c:pt idx="0">
                  <c:v>должники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Лист11!$D$5:$G$5</c:f>
              <c:strCache>
                <c:ptCount val="4"/>
                <c:pt idx="0">
                  <c:v>осталось в розыске</c:v>
                </c:pt>
                <c:pt idx="1">
                  <c:v>снято </c:v>
                </c:pt>
                <c:pt idx="2">
                  <c:v>объявлено</c:v>
                </c:pt>
                <c:pt idx="3">
                  <c:v>находилось  в розыске</c:v>
                </c:pt>
              </c:strCache>
            </c:strRef>
          </c:cat>
          <c:val>
            <c:numRef>
              <c:f>Лист11!$D$7:$G$7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AF3-4183-A433-C47BD18BCC6A}"/>
            </c:ext>
          </c:extLst>
        </c:ser>
        <c:ser>
          <c:idx val="2"/>
          <c:order val="2"/>
          <c:tx>
            <c:strRef>
              <c:f>Лист11!$C$8</c:f>
              <c:strCache>
                <c:ptCount val="1"/>
                <c:pt idx="0">
                  <c:v>без вести пропавшие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Лист11!$D$5:$G$5</c:f>
              <c:strCache>
                <c:ptCount val="4"/>
                <c:pt idx="0">
                  <c:v>осталось в розыске</c:v>
                </c:pt>
                <c:pt idx="1">
                  <c:v>снято </c:v>
                </c:pt>
                <c:pt idx="2">
                  <c:v>объявлено</c:v>
                </c:pt>
                <c:pt idx="3">
                  <c:v>находилось  в розыске</c:v>
                </c:pt>
              </c:strCache>
            </c:strRef>
          </c:cat>
          <c:val>
            <c:numRef>
              <c:f>Лист11!$D$8:$G$8</c:f>
              <c:numCache>
                <c:formatCode>General</c:formatCode>
                <c:ptCount val="4"/>
                <c:pt idx="0">
                  <c:v>18</c:v>
                </c:pt>
                <c:pt idx="1">
                  <c:v>1</c:v>
                </c:pt>
                <c:pt idx="2">
                  <c:v>1</c:v>
                </c:pt>
                <c:pt idx="3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AF3-4183-A433-C47BD18BCC6A}"/>
            </c:ext>
          </c:extLst>
        </c:ser>
        <c:ser>
          <c:idx val="3"/>
          <c:order val="3"/>
          <c:tx>
            <c:strRef>
              <c:f>Лист11!$C$9</c:f>
              <c:strCache>
                <c:ptCount val="1"/>
                <c:pt idx="0">
                  <c:v>неопознанные трупы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Лист11!$D$5:$G$5</c:f>
              <c:strCache>
                <c:ptCount val="4"/>
                <c:pt idx="0">
                  <c:v>осталось в розыске</c:v>
                </c:pt>
                <c:pt idx="1">
                  <c:v>снято </c:v>
                </c:pt>
                <c:pt idx="2">
                  <c:v>объявлено</c:v>
                </c:pt>
                <c:pt idx="3">
                  <c:v>находилось  в розыске</c:v>
                </c:pt>
              </c:strCache>
            </c:strRef>
          </c:cat>
          <c:val>
            <c:numRef>
              <c:f>Лист11!$D$9:$G$9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AF3-4183-A433-C47BD18BCC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gapDepth val="70"/>
        <c:shape val="box"/>
        <c:axId val="70824320"/>
        <c:axId val="70825856"/>
        <c:axId val="0"/>
      </c:bar3DChart>
      <c:catAx>
        <c:axId val="70824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1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0825856"/>
        <c:crosses val="autoZero"/>
        <c:auto val="1"/>
        <c:lblAlgn val="ctr"/>
        <c:lblOffset val="100"/>
        <c:noMultiLvlLbl val="0"/>
      </c:catAx>
      <c:valAx>
        <c:axId val="7082585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70824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rgbClr val="00206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i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Раскрываемолсть кражза 4 месяца 2018-2023 г.г.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spPr>
            <a:gradFill>
              <a:gsLst>
                <a:gs pos="0">
                  <a:schemeClr val="bg1">
                    <a:lumMod val="85000"/>
                  </a:schemeClr>
                </a:gs>
                <a:gs pos="74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44450" h="44450"/>
              <a:bevelB w="44450" h="4445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Лист10!$B$7:$H$7</c:f>
              <c:strCache>
                <c:ptCount val="7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среднее за 5 лет</c:v>
                </c:pt>
                <c:pt idx="6">
                  <c:v>2024</c:v>
                </c:pt>
              </c:strCache>
            </c:strRef>
          </c:cat>
          <c:val>
            <c:numRef>
              <c:f>Лист10!$B$8:$H$8</c:f>
              <c:numCache>
                <c:formatCode>General</c:formatCode>
                <c:ptCount val="7"/>
                <c:pt idx="0">
                  <c:v>77.3</c:v>
                </c:pt>
                <c:pt idx="1">
                  <c:v>58.8</c:v>
                </c:pt>
                <c:pt idx="2">
                  <c:v>64.7</c:v>
                </c:pt>
                <c:pt idx="3">
                  <c:v>71.400000000000006</c:v>
                </c:pt>
                <c:pt idx="4">
                  <c:v>55.6</c:v>
                </c:pt>
                <c:pt idx="5">
                  <c:v>65.560000000000016</c:v>
                </c:pt>
                <c:pt idx="6">
                  <c:v>54.6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E2-45B4-931D-9F4CA0ADCFC4}"/>
            </c:ext>
          </c:extLst>
        </c:ser>
        <c:ser>
          <c:idx val="1"/>
          <c:order val="1"/>
          <c:spPr>
            <a:solidFill>
              <a:schemeClr val="bg1">
                <a:alpha val="22000"/>
              </a:scheme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44450" h="44450"/>
              <a:bevelB w="44450" h="44450"/>
            </a:sp3d>
          </c:spPr>
          <c:invertIfNegative val="0"/>
          <c:cat>
            <c:strRef>
              <c:f>Лист10!$B$7:$H$7</c:f>
              <c:strCache>
                <c:ptCount val="7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среднее за 5 лет</c:v>
                </c:pt>
                <c:pt idx="6">
                  <c:v>2024</c:v>
                </c:pt>
              </c:strCache>
            </c:strRef>
          </c:cat>
          <c:val>
            <c:numRef>
              <c:f>Лист10!$B$9:$H$9</c:f>
              <c:numCache>
                <c:formatCode>0.0</c:formatCode>
                <c:ptCount val="7"/>
                <c:pt idx="0">
                  <c:v>22.700000000000003</c:v>
                </c:pt>
                <c:pt idx="1">
                  <c:v>41.2</c:v>
                </c:pt>
                <c:pt idx="2">
                  <c:v>35.299999999999997</c:v>
                </c:pt>
                <c:pt idx="3">
                  <c:v>28.599999999999994</c:v>
                </c:pt>
                <c:pt idx="4">
                  <c:v>44.4</c:v>
                </c:pt>
                <c:pt idx="5">
                  <c:v>34.439999999999984</c:v>
                </c:pt>
                <c:pt idx="6">
                  <c:v>45.4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3E2-45B4-931D-9F4CA0ADCF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4"/>
        <c:gapDepth val="40"/>
        <c:shape val="cylinder"/>
        <c:axId val="450175744"/>
        <c:axId val="450177280"/>
        <c:axId val="0"/>
      </c:bar3DChart>
      <c:catAx>
        <c:axId val="450175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50177280"/>
        <c:crosses val="autoZero"/>
        <c:auto val="1"/>
        <c:lblAlgn val="ctr"/>
        <c:lblOffset val="100"/>
        <c:noMultiLvlLbl val="0"/>
      </c:catAx>
      <c:valAx>
        <c:axId val="45017728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450175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</cdr:x>
      <cdr:y>0.18866</cdr:y>
    </cdr:from>
    <cdr:to>
      <cdr:x>1</cdr:x>
      <cdr:y>0.52199</cdr:y>
    </cdr:to>
    <cdr:sp macro="" textlink="">
      <cdr:nvSpPr>
        <cdr:cNvPr id="3" name="TextBox 2">
          <a:extLst xmlns:a="http://schemas.openxmlformats.org/drawingml/2006/main">
            <a:ext uri="{FF2B5EF4-FFF2-40B4-BE49-F238E27FC236}">
              <a16:creationId xmlns="" xmlns:a16="http://schemas.microsoft.com/office/drawing/2014/main" id="{D9523FF4-094A-46F7-96F7-8E87F1C2B183}"/>
            </a:ext>
          </a:extLst>
        </cdr:cNvPr>
        <cdr:cNvSpPr txBox="1"/>
      </cdr:nvSpPr>
      <cdr:spPr>
        <a:xfrm xmlns:a="http://schemas.openxmlformats.org/drawingml/2006/main">
          <a:off x="4276725" y="5175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BY" sz="1100"/>
        </a:p>
      </cdr:txBody>
    </cdr:sp>
  </cdr:relSizeAnchor>
  <cdr:relSizeAnchor xmlns:cdr="http://schemas.openxmlformats.org/drawingml/2006/chartDrawing">
    <cdr:from>
      <cdr:x>0.12104</cdr:x>
      <cdr:y>0.28806</cdr:y>
    </cdr:from>
    <cdr:to>
      <cdr:x>0.22287</cdr:x>
      <cdr:y>0.37025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96600" y="578014"/>
          <a:ext cx="333650" cy="1649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r>
            <a:rPr lang="ru-RU" sz="800"/>
            <a:t>61</a:t>
          </a:r>
        </a:p>
      </cdr:txBody>
    </cdr:sp>
  </cdr:relSizeAnchor>
  <cdr:relSizeAnchor xmlns:cdr="http://schemas.openxmlformats.org/drawingml/2006/chartDrawing">
    <cdr:from>
      <cdr:x>0.25</cdr:x>
      <cdr:y>0.32595</cdr:y>
    </cdr:from>
    <cdr:to>
      <cdr:x>0.35659</cdr:x>
      <cdr:y>0.39873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819150" y="654050"/>
          <a:ext cx="349250" cy="146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700">
              <a:latin typeface="Times New Roman" pitchFamily="18" charset="0"/>
              <a:cs typeface="Times New Roman" pitchFamily="18" charset="0"/>
            </a:rPr>
            <a:t>53</a:t>
          </a:r>
        </a:p>
      </cdr:txBody>
    </cdr:sp>
  </cdr:relSizeAnchor>
  <cdr:relSizeAnchor xmlns:cdr="http://schemas.openxmlformats.org/drawingml/2006/chartDrawing">
    <cdr:from>
      <cdr:x>0.38953</cdr:x>
      <cdr:y>0.30063</cdr:y>
    </cdr:from>
    <cdr:to>
      <cdr:x>0.4845</cdr:x>
      <cdr:y>0.39873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1276350" y="603250"/>
          <a:ext cx="311150" cy="196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itchFamily="18" charset="0"/>
              <a:cs typeface="Times New Roman" pitchFamily="18" charset="0"/>
            </a:rPr>
            <a:t>58</a:t>
          </a:r>
        </a:p>
      </cdr:txBody>
    </cdr:sp>
  </cdr:relSizeAnchor>
  <cdr:relSizeAnchor xmlns:cdr="http://schemas.openxmlformats.org/drawingml/2006/chartDrawing">
    <cdr:from>
      <cdr:x>0.51163</cdr:x>
      <cdr:y>0.41456</cdr:y>
    </cdr:from>
    <cdr:to>
      <cdr:x>0.62597</cdr:x>
      <cdr:y>0.50316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1676400" y="831850"/>
          <a:ext cx="374650" cy="177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/>
            <a:t>46</a:t>
          </a:r>
        </a:p>
      </cdr:txBody>
    </cdr:sp>
  </cdr:relSizeAnchor>
  <cdr:relSizeAnchor xmlns:cdr="http://schemas.openxmlformats.org/drawingml/2006/chartDrawing">
    <cdr:from>
      <cdr:x>0.6376</cdr:x>
      <cdr:y>0.31329</cdr:y>
    </cdr:from>
    <cdr:to>
      <cdr:x>0.74612</cdr:x>
      <cdr:y>0.43987</cdr:y>
    </cdr:to>
    <cdr:sp macro="" textlink="">
      <cdr:nvSpPr>
        <cdr:cNvPr id="8" name="Поле 7"/>
        <cdr:cNvSpPr txBox="1"/>
      </cdr:nvSpPr>
      <cdr:spPr>
        <a:xfrm xmlns:a="http://schemas.openxmlformats.org/drawingml/2006/main">
          <a:off x="2089150" y="628650"/>
          <a:ext cx="355600" cy="25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/>
            <a:t>58</a:t>
          </a:r>
        </a:p>
      </cdr:txBody>
    </cdr:sp>
  </cdr:relSizeAnchor>
  <cdr:relSizeAnchor xmlns:cdr="http://schemas.openxmlformats.org/drawingml/2006/chartDrawing">
    <cdr:from>
      <cdr:x>0.77326</cdr:x>
      <cdr:y>0.42405</cdr:y>
    </cdr:from>
    <cdr:to>
      <cdr:x>0.89147</cdr:x>
      <cdr:y>0.5443</cdr:y>
    </cdr:to>
    <cdr:sp macro="" textlink="">
      <cdr:nvSpPr>
        <cdr:cNvPr id="9" name="Поле 8"/>
        <cdr:cNvSpPr txBox="1"/>
      </cdr:nvSpPr>
      <cdr:spPr>
        <a:xfrm xmlns:a="http://schemas.openxmlformats.org/drawingml/2006/main">
          <a:off x="2533650" y="850900"/>
          <a:ext cx="387350" cy="241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/>
            <a:t>46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2024-05-10T11:27:00Z</cp:lastPrinted>
  <dcterms:created xsi:type="dcterms:W3CDTF">2024-06-06T09:52:00Z</dcterms:created>
  <dcterms:modified xsi:type="dcterms:W3CDTF">2024-06-06T09:52:00Z</dcterms:modified>
</cp:coreProperties>
</file>