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672"/>
      </w:tblGrid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5D7E3D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157BB2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Согласование проектной документации на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строительство, изменений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проектную документацию, требующих ее повторного утверждения</w:t>
            </w:r>
          </w:p>
        </w:tc>
      </w:tr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C83270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3.14.1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C3" w:rsidRPr="00AA4BC3" w:rsidRDefault="00AA4BC3" w:rsidP="00AA4BC3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AA4BC3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D7E3D" w:rsidRPr="00470FE1" w:rsidRDefault="005D7E3D" w:rsidP="005D7E3D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157BB2" w:rsidRPr="000C043B" w:rsidRDefault="005D7E3D" w:rsidP="005D7E3D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  <w:t>проектная документация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157BB2" w:rsidRPr="000C043B" w:rsidRDefault="00157BB2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17A07">
              <w:rPr>
                <w:sz w:val="26"/>
                <w:szCs w:val="26"/>
                <w:shd w:val="clear" w:color="auto" w:fill="FFFFFF"/>
              </w:rPr>
              <w:t>Постановление Министерства архитектуры и строительства Республики Беларусь от 27 января 2022 г. № 9 </w:t>
            </w:r>
          </w:p>
        </w:tc>
      </w:tr>
    </w:tbl>
    <w:p w:rsidR="00157BB2" w:rsidRPr="000C043B" w:rsidRDefault="00157BB2" w:rsidP="00157BB2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157BB2" w:rsidRPr="000C043B" w:rsidRDefault="00157BB2" w:rsidP="00157BB2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B2"/>
    <w:rsid w:val="00017A07"/>
    <w:rsid w:val="00022C59"/>
    <w:rsid w:val="00157BB2"/>
    <w:rsid w:val="005D7E3D"/>
    <w:rsid w:val="009E46EE"/>
    <w:rsid w:val="00AA4BC3"/>
    <w:rsid w:val="00C06B91"/>
    <w:rsid w:val="00C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F5EC"/>
  <w15:docId w15:val="{2AFCEF44-35B2-40B3-958F-689B1FA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BB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157B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5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7BB2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157BB2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157BB2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5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4</cp:revision>
  <dcterms:created xsi:type="dcterms:W3CDTF">2023-05-29T10:25:00Z</dcterms:created>
  <dcterms:modified xsi:type="dcterms:W3CDTF">2023-05-29T10:38:00Z</dcterms:modified>
</cp:coreProperties>
</file>