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6126"/>
      </w:tblGrid>
      <w:tr w:rsidR="00023E9B" w:rsidRPr="000C043B" w:rsidTr="008A66AC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9B" w:rsidRPr="000C043B" w:rsidRDefault="00AA4027" w:rsidP="008A66AC">
            <w:pPr>
              <w:pStyle w:val="table100"/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iCs/>
                <w:spacing w:val="-2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ПРОЕКТИРОВАНИЕ</w:t>
            </w:r>
            <w:r w:rsidR="00023E9B" w:rsidRPr="000C043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 СТРОИТЕЛЬСТВО</w:t>
            </w:r>
          </w:p>
        </w:tc>
      </w:tr>
      <w:tr w:rsidR="00023E9B" w:rsidRPr="000C043B" w:rsidTr="008A66AC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9B" w:rsidRPr="00AA4027" w:rsidRDefault="00023E9B" w:rsidP="008A66AC">
            <w:pPr>
              <w:pStyle w:val="a3"/>
              <w:spacing w:before="0" w:beforeAutospacing="0" w:after="0" w:afterAutospacing="0" w:line="280" w:lineRule="exact"/>
              <w:jc w:val="center"/>
              <w:rPr>
                <w:bCs/>
                <w:sz w:val="26"/>
                <w:szCs w:val="26"/>
                <w:lang w:val="ru-RU"/>
              </w:rPr>
            </w:pPr>
            <w:r w:rsidRPr="00AA4027">
              <w:rPr>
                <w:bCs/>
                <w:sz w:val="26"/>
                <w:szCs w:val="26"/>
                <w:lang w:val="ru-RU"/>
              </w:rPr>
              <w:t xml:space="preserve">Получение решения о согласовании предпроектной (предынвестиционной)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 </w:t>
            </w:r>
          </w:p>
        </w:tc>
      </w:tr>
      <w:tr w:rsidR="00023E9B" w:rsidRPr="000C043B" w:rsidTr="008A66AC"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9B" w:rsidRPr="000C043B" w:rsidRDefault="00023E9B" w:rsidP="008A66AC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  <w:bCs/>
                <w:color w:val="31849B" w:themeColor="accent5" w:themeShade="BF"/>
                <w:sz w:val="26"/>
                <w:szCs w:val="26"/>
                <w:lang w:val="ru-RU"/>
              </w:rPr>
            </w:pPr>
            <w:r w:rsidRPr="000C043B">
              <w:rPr>
                <w:b/>
                <w:bCs/>
                <w:sz w:val="26"/>
                <w:szCs w:val="26"/>
                <w:lang w:val="ru-RU"/>
              </w:rPr>
              <w:t xml:space="preserve">Номер административной процедуры по </w:t>
            </w:r>
            <w:r w:rsidR="00AA4027">
              <w:rPr>
                <w:b/>
                <w:bCs/>
                <w:sz w:val="26"/>
                <w:szCs w:val="26"/>
                <w:lang w:val="ru-RU"/>
              </w:rPr>
              <w:t>п</w:t>
            </w:r>
            <w:r w:rsidRPr="000C043B">
              <w:rPr>
                <w:b/>
                <w:bCs/>
                <w:sz w:val="26"/>
                <w:szCs w:val="26"/>
                <w:lang w:val="ru-RU"/>
              </w:rPr>
              <w:t>еречню – 3.13.4</w:t>
            </w:r>
          </w:p>
        </w:tc>
      </w:tr>
      <w:tr w:rsidR="00023E9B" w:rsidRPr="000C043B" w:rsidTr="008A66A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9B" w:rsidRPr="000C043B" w:rsidRDefault="00023E9B" w:rsidP="008A66AC">
            <w:pPr>
              <w:pStyle w:val="a4"/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Ответственные должностные лица, осуществляющие прием заявлений заинтересованных лиц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9B" w:rsidRPr="000C043B" w:rsidRDefault="00023E9B" w:rsidP="008A66AC">
            <w:pPr>
              <w:jc w:val="center"/>
              <w:rPr>
                <w:b/>
                <w:bCs/>
                <w:caps/>
                <w:sz w:val="26"/>
                <w:szCs w:val="26"/>
              </w:rPr>
            </w:pPr>
            <w:r w:rsidRPr="000C043B">
              <w:rPr>
                <w:b/>
                <w:bCs/>
                <w:caps/>
                <w:sz w:val="26"/>
                <w:szCs w:val="26"/>
              </w:rPr>
              <w:t>служба «одно окно»</w:t>
            </w:r>
          </w:p>
          <w:p w:rsidR="00023E9B" w:rsidRPr="000C043B" w:rsidRDefault="00023E9B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Мурашко Наталья Владимировна, </w:t>
            </w:r>
          </w:p>
          <w:p w:rsidR="00023E9B" w:rsidRPr="000C043B" w:rsidRDefault="00023E9B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заведующий сектором по работе с обращениями граждан и юридических лиц райисполкома, </w:t>
            </w:r>
          </w:p>
          <w:p w:rsidR="00023E9B" w:rsidRPr="000C043B" w:rsidRDefault="00023E9B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>кабинет 11 (1-й этаж), тел. 6 38 83;</w:t>
            </w:r>
          </w:p>
          <w:p w:rsidR="00AA4027" w:rsidRPr="000C043B" w:rsidRDefault="00AA4027" w:rsidP="00AA4027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 xml:space="preserve">Пальчевская Светлана Викторовна, </w:t>
            </w:r>
          </w:p>
          <w:p w:rsidR="00AA4027" w:rsidRPr="00470FE1" w:rsidRDefault="00AA4027" w:rsidP="00AA4027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470FE1">
              <w:rPr>
                <w:sz w:val="26"/>
                <w:szCs w:val="26"/>
                <w:lang w:eastAsia="en-US"/>
              </w:rPr>
              <w:t xml:space="preserve">специалист, осуществляющий деятельность на основании гражданско-правового договора, </w:t>
            </w:r>
          </w:p>
          <w:p w:rsidR="00023E9B" w:rsidRPr="000C043B" w:rsidRDefault="00AA4027" w:rsidP="00AA4027">
            <w:pPr>
              <w:widowControl w:val="0"/>
              <w:autoSpaceDE w:val="0"/>
              <w:autoSpaceDN w:val="0"/>
              <w:adjustRightInd w:val="0"/>
              <w:spacing w:line="280" w:lineRule="exact"/>
              <w:ind w:right="38"/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>кабинет 1</w:t>
            </w:r>
            <w:r>
              <w:rPr>
                <w:sz w:val="26"/>
                <w:szCs w:val="26"/>
                <w:lang w:eastAsia="en-US"/>
              </w:rPr>
              <w:t>3</w:t>
            </w:r>
            <w:r w:rsidRPr="000C043B">
              <w:rPr>
                <w:sz w:val="26"/>
                <w:szCs w:val="26"/>
                <w:lang w:eastAsia="en-US"/>
              </w:rPr>
              <w:t xml:space="preserve"> (1-й этаж), тел. 6 38 83</w:t>
            </w:r>
          </w:p>
        </w:tc>
      </w:tr>
      <w:tr w:rsidR="00023E9B" w:rsidRPr="000C043B" w:rsidTr="008A66A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9B" w:rsidRPr="000C043B" w:rsidRDefault="00023E9B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Документы и (или) сведения, представляемые заинтересованными лицами для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9B" w:rsidRPr="000C043B" w:rsidRDefault="00023E9B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Заявление;</w:t>
            </w:r>
            <w:r w:rsidRPr="000C043B">
              <w:rPr>
                <w:sz w:val="26"/>
                <w:szCs w:val="26"/>
              </w:rPr>
              <w:br/>
              <w:t>обоснование инвестиций</w:t>
            </w:r>
          </w:p>
        </w:tc>
      </w:tr>
      <w:tr w:rsidR="00023E9B" w:rsidRPr="000C043B" w:rsidTr="008A66A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9B" w:rsidRPr="000C043B" w:rsidRDefault="00023E9B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Документы и (или) сведения, запрашиваемые ответственным исполнителем для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9B" w:rsidRPr="000C043B" w:rsidRDefault="00023E9B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</w:p>
        </w:tc>
      </w:tr>
      <w:tr w:rsidR="00023E9B" w:rsidRPr="000C043B" w:rsidTr="008A66A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9B" w:rsidRPr="000C043B" w:rsidRDefault="00023E9B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Размер платы, взимаемой при осуществлении административной процедуры, реквизиты банковских счетов для внесения такой платы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9B" w:rsidRPr="000C043B" w:rsidRDefault="00023E9B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Бесплатно </w:t>
            </w:r>
            <w:r w:rsidRPr="000C043B">
              <w:rPr>
                <w:sz w:val="26"/>
                <w:szCs w:val="26"/>
              </w:rPr>
              <w:br/>
            </w:r>
            <w:r w:rsidRPr="000C043B">
              <w:rPr>
                <w:sz w:val="26"/>
                <w:szCs w:val="26"/>
              </w:rPr>
              <w:br/>
            </w:r>
          </w:p>
        </w:tc>
      </w:tr>
      <w:tr w:rsidR="00023E9B" w:rsidRPr="000C043B" w:rsidTr="008A66A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9B" w:rsidRPr="000C043B" w:rsidRDefault="00023E9B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Срок осуществления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9B" w:rsidRPr="000C043B" w:rsidRDefault="00023E9B" w:rsidP="008A66AC">
            <w:pPr>
              <w:spacing w:line="280" w:lineRule="exact"/>
              <w:rPr>
                <w:b/>
                <w:bCs/>
                <w:sz w:val="26"/>
                <w:szCs w:val="26"/>
              </w:rPr>
            </w:pPr>
            <w:r w:rsidRPr="000C043B">
              <w:rPr>
                <w:sz w:val="26"/>
                <w:szCs w:val="26"/>
                <w:lang w:eastAsia="en-US"/>
              </w:rPr>
              <w:t>15 дней</w:t>
            </w:r>
          </w:p>
        </w:tc>
      </w:tr>
      <w:tr w:rsidR="00023E9B" w:rsidRPr="000C043B" w:rsidTr="008A66A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9B" w:rsidRPr="000C043B" w:rsidRDefault="00023E9B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>Сроки действия справок или других документов, выдаваемых при осуществлении административной процедуры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9B" w:rsidRPr="000C043B" w:rsidRDefault="00023E9B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Бессрочно  </w:t>
            </w:r>
          </w:p>
        </w:tc>
      </w:tr>
      <w:tr w:rsidR="00023E9B" w:rsidRPr="000C043B" w:rsidTr="008A66A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9B" w:rsidRPr="000C043B" w:rsidRDefault="00023E9B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Формы (бланки) документов, необходимых для обращения за осуществлением административных процедур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9B" w:rsidRPr="000C043B" w:rsidRDefault="00023E9B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Формы (бланки) не установлены. </w:t>
            </w:r>
          </w:p>
          <w:p w:rsidR="00023E9B" w:rsidRPr="000C043B" w:rsidRDefault="00023E9B" w:rsidP="008A66AC">
            <w:pPr>
              <w:rPr>
                <w:sz w:val="26"/>
                <w:szCs w:val="26"/>
                <w:lang w:eastAsia="en-US"/>
              </w:rPr>
            </w:pPr>
            <w:r w:rsidRPr="000C043B">
              <w:rPr>
                <w:sz w:val="26"/>
                <w:szCs w:val="26"/>
                <w:lang w:eastAsia="en-US"/>
              </w:rPr>
              <w:t>Документ должен соответствовать требованиям части первой пункта 5 статьи 14 Закона Республики Беларусь «Об основах административных процедур»</w:t>
            </w:r>
          </w:p>
          <w:p w:rsidR="00023E9B" w:rsidRPr="000C043B" w:rsidRDefault="00023E9B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 </w:t>
            </w:r>
          </w:p>
        </w:tc>
      </w:tr>
      <w:tr w:rsidR="00023E9B" w:rsidRPr="000C043B" w:rsidTr="008A66AC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9B" w:rsidRPr="000C043B" w:rsidRDefault="00023E9B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Регламент административной процедуры, осуществляемой в отношении субъектов хозяйствования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9B" w:rsidRPr="000C043B" w:rsidRDefault="00023E9B" w:rsidP="008A66AC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 w:rsidRPr="000C043B">
              <w:rPr>
                <w:sz w:val="26"/>
                <w:szCs w:val="26"/>
              </w:rPr>
              <w:t xml:space="preserve">Постановление Министерства жилищно-коммунального хозяйства Республики Беларусь от 23 марта 2022 г. № 5 </w:t>
            </w:r>
          </w:p>
        </w:tc>
      </w:tr>
    </w:tbl>
    <w:p w:rsidR="00023E9B" w:rsidRPr="000C043B" w:rsidRDefault="00023E9B" w:rsidP="00023E9B">
      <w:pPr>
        <w:pStyle w:val="newncpi"/>
        <w:rPr>
          <w:sz w:val="26"/>
          <w:szCs w:val="26"/>
        </w:rPr>
      </w:pPr>
      <w:r w:rsidRPr="000C043B">
        <w:rPr>
          <w:sz w:val="26"/>
          <w:szCs w:val="26"/>
        </w:rPr>
        <w:t>  </w:t>
      </w:r>
    </w:p>
    <w:p w:rsidR="00023E9B" w:rsidRPr="000C043B" w:rsidRDefault="00023E9B" w:rsidP="00023E9B">
      <w:pPr>
        <w:pStyle w:val="newncpi"/>
        <w:rPr>
          <w:sz w:val="26"/>
          <w:szCs w:val="26"/>
        </w:rPr>
      </w:pPr>
    </w:p>
    <w:p w:rsidR="00023E9B" w:rsidRPr="000C043B" w:rsidRDefault="00023E9B" w:rsidP="00023E9B">
      <w:pPr>
        <w:pStyle w:val="newncpi"/>
        <w:rPr>
          <w:sz w:val="26"/>
          <w:szCs w:val="26"/>
        </w:rPr>
      </w:pPr>
    </w:p>
    <w:p w:rsidR="00C06B91" w:rsidRDefault="00C06B91"/>
    <w:sectPr w:rsidR="00C06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E9B"/>
    <w:rsid w:val="00023E9B"/>
    <w:rsid w:val="00AA4027"/>
    <w:rsid w:val="00C06B91"/>
    <w:rsid w:val="00D0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A0858"/>
  <w15:docId w15:val="{D567A529-AB6B-4BE9-B4AE-89EFDDE6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23E9B"/>
    <w:pPr>
      <w:spacing w:before="100" w:beforeAutospacing="1" w:after="100" w:afterAutospacing="1"/>
    </w:pPr>
    <w:rPr>
      <w:lang w:val="en-US" w:eastAsia="en-US"/>
    </w:rPr>
  </w:style>
  <w:style w:type="paragraph" w:styleId="a4">
    <w:name w:val="Body Text"/>
    <w:basedOn w:val="a"/>
    <w:link w:val="a5"/>
    <w:uiPriority w:val="99"/>
    <w:unhideWhenUsed/>
    <w:rsid w:val="00023E9B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023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023E9B"/>
    <w:pPr>
      <w:ind w:firstLine="567"/>
      <w:jc w:val="both"/>
    </w:pPr>
  </w:style>
  <w:style w:type="character" w:customStyle="1" w:styleId="table10">
    <w:name w:val="table10 Знак"/>
    <w:link w:val="table100"/>
    <w:uiPriority w:val="99"/>
    <w:locked/>
    <w:rsid w:val="00023E9B"/>
    <w:rPr>
      <w:sz w:val="20"/>
      <w:szCs w:val="20"/>
      <w:lang w:eastAsia="ru-RU"/>
    </w:rPr>
  </w:style>
  <w:style w:type="paragraph" w:customStyle="1" w:styleId="table100">
    <w:name w:val="table10"/>
    <w:basedOn w:val="a"/>
    <w:link w:val="table10"/>
    <w:uiPriority w:val="99"/>
    <w:rsid w:val="00023E9B"/>
    <w:rPr>
      <w:rFonts w:asciiTheme="minorHAnsi" w:eastAsiaTheme="minorHAnsi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Верхнедвинский Райисполком</cp:lastModifiedBy>
  <cp:revision>3</cp:revision>
  <dcterms:created xsi:type="dcterms:W3CDTF">2023-05-29T05:45:00Z</dcterms:created>
  <dcterms:modified xsi:type="dcterms:W3CDTF">2023-05-29T05:49:00Z</dcterms:modified>
</cp:coreProperties>
</file>