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70774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E71E3F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707747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70774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/>
              </w:rPr>
              <w:t>Принятие решения о</w:t>
            </w:r>
            <w:r w:rsidRPr="000C043B">
              <w:rPr>
                <w:color w:val="000000"/>
                <w:sz w:val="26"/>
                <w:szCs w:val="26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/>
              </w:rPr>
              <w:t>возможности использования капитального строения, изолированного помещения или машино-места, часть которого погибла, по</w:t>
            </w:r>
            <w:r w:rsidRPr="000C043B">
              <w:rPr>
                <w:color w:val="000000"/>
                <w:sz w:val="26"/>
                <w:szCs w:val="26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/>
              </w:rPr>
              <w:t>назначению в</w:t>
            </w:r>
            <w:r w:rsidRPr="000C043B">
              <w:rPr>
                <w:color w:val="000000"/>
                <w:sz w:val="26"/>
                <w:szCs w:val="26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/>
              </w:rPr>
              <w:t>соответствии с</w:t>
            </w:r>
            <w:r w:rsidRPr="000C043B">
              <w:rPr>
                <w:color w:val="000000"/>
                <w:sz w:val="26"/>
                <w:szCs w:val="26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/>
              </w:rPr>
              <w:t>единой классификацией назначения объектов недвижимого имущества</w:t>
            </w:r>
          </w:p>
        </w:tc>
      </w:tr>
      <w:tr w:rsidR="0070774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014362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/>
              </w:rPr>
              <w:t>3.12.2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 w:rsidR="00470FE1"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E1" w:rsidRPr="00470FE1" w:rsidRDefault="00470FE1" w:rsidP="00470FE1">
            <w:pPr>
              <w:shd w:val="clear" w:color="auto" w:fill="FFFFFF"/>
              <w:rPr>
                <w:sz w:val="26"/>
                <w:szCs w:val="26"/>
              </w:rPr>
            </w:pPr>
            <w:r w:rsidRPr="00470FE1">
              <w:rPr>
                <w:sz w:val="26"/>
                <w:szCs w:val="26"/>
              </w:rPr>
              <w:t>заявление;</w:t>
            </w:r>
          </w:p>
          <w:p w:rsidR="00470FE1" w:rsidRPr="00470FE1" w:rsidRDefault="00470FE1" w:rsidP="00470FE1">
            <w:pPr>
              <w:shd w:val="clear" w:color="auto" w:fill="FFFFFF"/>
              <w:rPr>
                <w:sz w:val="26"/>
                <w:szCs w:val="26"/>
              </w:rPr>
            </w:pPr>
            <w:r w:rsidRPr="00470FE1">
              <w:rPr>
                <w:sz w:val="26"/>
                <w:szCs w:val="26"/>
              </w:rPr>
              <w:t>заключение о надежности, несущей способности и устойчивости конструкции капитального строения, изолированного помещения, часть которого погибла, – представляется в отношении капитальных строений, изолированных помещений более одного этажа;</w:t>
            </w:r>
          </w:p>
          <w:p w:rsidR="00707747" w:rsidRPr="000C043B" w:rsidRDefault="00470FE1" w:rsidP="008A66AC">
            <w:pPr>
              <w:shd w:val="clear" w:color="auto" w:fill="FFFFFF"/>
              <w:rPr>
                <w:sz w:val="26"/>
                <w:szCs w:val="26"/>
              </w:rPr>
            </w:pPr>
            <w:r w:rsidRPr="00470FE1">
              <w:rPr>
                <w:sz w:val="26"/>
                <w:szCs w:val="26"/>
              </w:rPr>
              <w:t>технический паспорт или ведомость технических характеристик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707747" w:rsidRPr="000C043B" w:rsidRDefault="00707747" w:rsidP="008A66AC">
            <w:pPr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70774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70774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7" w:rsidRPr="000C043B" w:rsidRDefault="002A51C6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Совета Министров Республики Беларусь от 29 августа 2013 г. № 764</w:t>
            </w:r>
          </w:p>
        </w:tc>
      </w:tr>
    </w:tbl>
    <w:p w:rsidR="00707747" w:rsidRPr="000C043B" w:rsidRDefault="00707747" w:rsidP="00707747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47"/>
    <w:rsid w:val="00014362"/>
    <w:rsid w:val="00165D4B"/>
    <w:rsid w:val="002A51C6"/>
    <w:rsid w:val="00470FE1"/>
    <w:rsid w:val="00707747"/>
    <w:rsid w:val="00C06B91"/>
    <w:rsid w:val="00E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E3EF"/>
  <w15:docId w15:val="{3F996B74-F2DB-4B98-AB60-0E9BB44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47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7077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07747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707747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707747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4</cp:revision>
  <dcterms:created xsi:type="dcterms:W3CDTF">2023-05-29T04:59:00Z</dcterms:created>
  <dcterms:modified xsi:type="dcterms:W3CDTF">2023-05-29T05:33:00Z</dcterms:modified>
</cp:coreProperties>
</file>