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8992D" w14:textId="27183C8E" w:rsidR="00902296" w:rsidRPr="00D53665" w:rsidRDefault="00902296" w:rsidP="00D53665">
      <w:pPr>
        <w:rPr>
          <w:color w:val="333333"/>
          <w:sz w:val="28"/>
          <w:szCs w:val="28"/>
          <w:bdr w:val="none" w:sz="0" w:space="0" w:color="auto" w:frame="1"/>
        </w:rPr>
      </w:pPr>
      <w:r w:rsidRPr="00D53665">
        <w:rPr>
          <w:color w:val="333333"/>
          <w:bdr w:val="none" w:sz="0" w:space="0" w:color="auto" w:frame="1"/>
        </w:rPr>
        <w:t xml:space="preserve">   </w:t>
      </w:r>
      <w:r w:rsidRPr="00D53665">
        <w:rPr>
          <w:color w:val="333333"/>
          <w:bdr w:val="none" w:sz="0" w:space="0" w:color="auto" w:frame="1"/>
        </w:rPr>
        <w:tab/>
      </w:r>
      <w:r w:rsidR="004F4A59" w:rsidRPr="00D53665">
        <w:rPr>
          <w:color w:val="333333"/>
          <w:bdr w:val="none" w:sz="0" w:space="0" w:color="auto" w:frame="1"/>
        </w:rPr>
        <w:tab/>
      </w:r>
      <w:r w:rsidR="00D53665" w:rsidRPr="00D53665">
        <w:rPr>
          <w:rStyle w:val="a4"/>
          <w:rFonts w:ascii="inherit" w:hAnsi="inherit"/>
          <w:color w:val="333333"/>
          <w:sz w:val="28"/>
          <w:szCs w:val="28"/>
          <w:bdr w:val="none" w:sz="0" w:space="0" w:color="auto" w:frame="1"/>
        </w:rPr>
        <w:t xml:space="preserve">                </w:t>
      </w:r>
      <w:r w:rsidRPr="00D5366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Трихинеллез –это опасно</w:t>
      </w:r>
    </w:p>
    <w:p w14:paraId="3273928B" w14:textId="628A061E" w:rsidR="00F6491D" w:rsidRPr="00D53665" w:rsidRDefault="00F6491D" w:rsidP="00F6491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="Arial" w:hAnsi="Arial" w:cs="Arial"/>
          <w:color w:val="333333"/>
          <w:sz w:val="26"/>
          <w:szCs w:val="26"/>
        </w:rPr>
      </w:pPr>
      <w:r w:rsidRPr="00E422EE">
        <w:rPr>
          <w:color w:val="333333"/>
          <w:sz w:val="28"/>
          <w:szCs w:val="28"/>
          <w:bdr w:val="none" w:sz="0" w:space="0" w:color="auto" w:frame="1"/>
        </w:rPr>
        <w:t> </w:t>
      </w:r>
      <w:proofErr w:type="gramStart"/>
      <w:r w:rsidRPr="00D53665">
        <w:rPr>
          <w:rStyle w:val="a4"/>
          <w:b w:val="0"/>
          <w:color w:val="333333"/>
          <w:sz w:val="26"/>
          <w:szCs w:val="26"/>
          <w:bdr w:val="none" w:sz="0" w:space="0" w:color="auto" w:frame="1"/>
        </w:rPr>
        <w:t>Трихинеллез</w:t>
      </w:r>
      <w:r w:rsidRPr="00D53665">
        <w:rPr>
          <w:rStyle w:val="a4"/>
          <w:rFonts w:ascii="inherit" w:hAnsi="inherit"/>
          <w:color w:val="333333"/>
          <w:sz w:val="26"/>
          <w:szCs w:val="26"/>
          <w:bdr w:val="none" w:sz="0" w:space="0" w:color="auto" w:frame="1"/>
        </w:rPr>
        <w:t> </w:t>
      </w:r>
      <w:r w:rsidRPr="00D53665">
        <w:rPr>
          <w:color w:val="333333"/>
          <w:sz w:val="26"/>
          <w:szCs w:val="26"/>
          <w:bdr w:val="none" w:sz="0" w:space="0" w:color="auto" w:frame="1"/>
        </w:rPr>
        <w:t> </w:t>
      </w:r>
      <w:r w:rsidR="00E422EE" w:rsidRPr="00D53665">
        <w:rPr>
          <w:color w:val="333333"/>
          <w:sz w:val="26"/>
          <w:szCs w:val="26"/>
          <w:bdr w:val="none" w:sz="0" w:space="0" w:color="auto" w:frame="1"/>
        </w:rPr>
        <w:t>-</w:t>
      </w:r>
      <w:proofErr w:type="gramEnd"/>
      <w:r w:rsidRPr="00D53665">
        <w:rPr>
          <w:color w:val="333333"/>
          <w:sz w:val="26"/>
          <w:szCs w:val="26"/>
          <w:bdr w:val="none" w:sz="0" w:space="0" w:color="auto" w:frame="1"/>
        </w:rPr>
        <w:t xml:space="preserve"> это паразитарн</w:t>
      </w:r>
      <w:r w:rsidR="00BD3D3E" w:rsidRPr="00D53665">
        <w:rPr>
          <w:color w:val="333333"/>
          <w:sz w:val="26"/>
          <w:szCs w:val="26"/>
          <w:bdr w:val="none" w:sz="0" w:space="0" w:color="auto" w:frame="1"/>
        </w:rPr>
        <w:t>ое заболевание</w:t>
      </w:r>
      <w:r w:rsidRPr="00D53665">
        <w:rPr>
          <w:color w:val="333333"/>
          <w:sz w:val="26"/>
          <w:szCs w:val="26"/>
          <w:bdr w:val="none" w:sz="0" w:space="0" w:color="auto" w:frame="1"/>
        </w:rPr>
        <w:t>, котор</w:t>
      </w:r>
      <w:r w:rsidR="00336836" w:rsidRPr="00D53665">
        <w:rPr>
          <w:color w:val="333333"/>
          <w:sz w:val="26"/>
          <w:szCs w:val="26"/>
          <w:bdr w:val="none" w:sz="0" w:space="0" w:color="auto" w:frame="1"/>
        </w:rPr>
        <w:t>ое</w:t>
      </w:r>
      <w:r w:rsidRPr="00D53665">
        <w:rPr>
          <w:color w:val="333333"/>
          <w:sz w:val="26"/>
          <w:szCs w:val="26"/>
          <w:bdr w:val="none" w:sz="0" w:space="0" w:color="auto" w:frame="1"/>
        </w:rPr>
        <w:t xml:space="preserve"> вызывается паразитированием в мышечной ткани плотоядных животных и человека невидимых невооруженным глазом личинок гельминта  трихинелл. </w:t>
      </w:r>
      <w:r w:rsidRPr="00D53665">
        <w:rPr>
          <w:bCs/>
          <w:color w:val="333333"/>
          <w:sz w:val="26"/>
          <w:szCs w:val="26"/>
          <w:bdr w:val="none" w:sz="0" w:space="0" w:color="auto" w:frame="1"/>
        </w:rPr>
        <w:t>Заражение людей происходит</w:t>
      </w:r>
      <w:r w:rsidRPr="00D53665">
        <w:rPr>
          <w:color w:val="333333"/>
          <w:sz w:val="26"/>
          <w:szCs w:val="26"/>
          <w:bdr w:val="none" w:sz="0" w:space="0" w:color="auto" w:frame="1"/>
        </w:rPr>
        <w:t> при употреблении в пищу зараженного мяса диких кабанов или домашних свиней; те же, в свою очередь, заражаются, поедая мышей, крыс, трупы плотоядных животных или отходы охотничьего промысла</w:t>
      </w:r>
      <w:r w:rsidRPr="00D53665">
        <w:rPr>
          <w:rFonts w:ascii="Arial" w:hAnsi="Arial" w:cs="Arial"/>
          <w:color w:val="31454E"/>
          <w:sz w:val="26"/>
          <w:szCs w:val="26"/>
          <w:bdr w:val="none" w:sz="0" w:space="0" w:color="auto" w:frame="1"/>
        </w:rPr>
        <w:t>.</w:t>
      </w:r>
    </w:p>
    <w:p w14:paraId="51FF8071" w14:textId="310BB5F9" w:rsidR="00F6491D" w:rsidRPr="00D53665" w:rsidRDefault="00F6491D" w:rsidP="00F6491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="Arial" w:hAnsi="Arial" w:cs="Arial"/>
          <w:color w:val="333333"/>
          <w:sz w:val="26"/>
          <w:szCs w:val="26"/>
        </w:rPr>
      </w:pPr>
      <w:r w:rsidRPr="00D53665">
        <w:rPr>
          <w:color w:val="333333"/>
          <w:sz w:val="26"/>
          <w:szCs w:val="26"/>
          <w:bdr w:val="none" w:sz="0" w:space="0" w:color="auto" w:frame="1"/>
        </w:rPr>
        <w:t>Трихинеллы хорошо переносят копчение, жарение, варку, обработку в микроволновой печи и замораживание. </w:t>
      </w:r>
      <w:r w:rsidRPr="00D53665">
        <w:rPr>
          <w:bCs/>
          <w:color w:val="333333"/>
          <w:sz w:val="26"/>
          <w:szCs w:val="26"/>
          <w:bdr w:val="none" w:sz="0" w:space="0" w:color="auto" w:frame="1"/>
        </w:rPr>
        <w:t>Гибнут</w:t>
      </w:r>
      <w:r w:rsidRPr="00D53665">
        <w:rPr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D53665">
        <w:rPr>
          <w:color w:val="333333"/>
          <w:sz w:val="26"/>
          <w:szCs w:val="26"/>
          <w:bdr w:val="none" w:sz="0" w:space="0" w:color="auto" w:frame="1"/>
        </w:rPr>
        <w:t>при варке в течение 2,5 часов кусков мяса толщиной не более 8 см.</w:t>
      </w:r>
      <w:r w:rsidR="00D53665" w:rsidRPr="00D53665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Pr="00D53665">
        <w:rPr>
          <w:color w:val="333333"/>
          <w:sz w:val="26"/>
          <w:szCs w:val="26"/>
          <w:bdr w:val="none" w:sz="0" w:space="0" w:color="auto" w:frame="1"/>
          <w:shd w:val="clear" w:color="auto" w:fill="FFFFFF"/>
        </w:rPr>
        <w:t>Заболевание развивается в среднем через 2-4 недели, в отдельных случаях - через несколько дней после употребления в пищу зараженных мясопродуктов. Появляются высокая температура (до 39</w:t>
      </w:r>
      <w:r w:rsidRPr="00D53665">
        <w:rPr>
          <w:color w:val="333333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0</w:t>
      </w:r>
      <w:r w:rsidRPr="00D53665">
        <w:rPr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С и выше), мышечные боли (чаще в икроножной области), отеки век и лица. </w:t>
      </w:r>
      <w:r w:rsidR="00F6165D" w:rsidRPr="00D53665">
        <w:rPr>
          <w:color w:val="333333"/>
          <w:sz w:val="26"/>
          <w:szCs w:val="26"/>
          <w:bdr w:val="none" w:sz="0" w:space="0" w:color="auto" w:frame="1"/>
          <w:shd w:val="clear" w:color="auto" w:fill="FFFFFF"/>
        </w:rPr>
        <w:t>Иногда</w:t>
      </w:r>
      <w:r w:rsidRPr="00D53665">
        <w:rPr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присоединяются кожные высыпания и кишечные расстройства. Степень тяжести варьирует от легких и стертых форм, до тяжелых осложненных, иногда со смертельным исходом. Опасность трихинеллёза, его осложнений для здоровья людей и эффективное лечение зависит от своевременности диагностирования заболевания.</w:t>
      </w:r>
    </w:p>
    <w:p w14:paraId="51EF50E8" w14:textId="6638FD33" w:rsidR="00F6491D" w:rsidRPr="00D53665" w:rsidRDefault="00F6491D" w:rsidP="00F6491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="Arial" w:hAnsi="Arial" w:cs="Arial"/>
          <w:color w:val="333333"/>
          <w:sz w:val="26"/>
          <w:szCs w:val="26"/>
        </w:rPr>
      </w:pPr>
      <w:r w:rsidRPr="00D53665">
        <w:rPr>
          <w:iCs/>
          <w:color w:val="333333"/>
          <w:sz w:val="26"/>
          <w:szCs w:val="26"/>
          <w:bdr w:val="none" w:sz="0" w:space="0" w:color="auto" w:frame="1"/>
        </w:rPr>
        <w:t>За 20</w:t>
      </w:r>
      <w:r w:rsidR="00E422EE" w:rsidRPr="00D53665">
        <w:rPr>
          <w:iCs/>
          <w:color w:val="333333"/>
          <w:sz w:val="26"/>
          <w:szCs w:val="26"/>
          <w:bdr w:val="none" w:sz="0" w:space="0" w:color="auto" w:frame="1"/>
        </w:rPr>
        <w:t>2</w:t>
      </w:r>
      <w:r w:rsidR="00087C80" w:rsidRPr="00D53665">
        <w:rPr>
          <w:iCs/>
          <w:color w:val="333333"/>
          <w:sz w:val="26"/>
          <w:szCs w:val="26"/>
          <w:bdr w:val="none" w:sz="0" w:space="0" w:color="auto" w:frame="1"/>
        </w:rPr>
        <w:t>2</w:t>
      </w:r>
      <w:r w:rsidRPr="00D53665">
        <w:rPr>
          <w:iCs/>
          <w:color w:val="333333"/>
          <w:sz w:val="26"/>
          <w:szCs w:val="26"/>
          <w:bdr w:val="none" w:sz="0" w:space="0" w:color="auto" w:frame="1"/>
        </w:rPr>
        <w:t xml:space="preserve"> год заболеваемость трихинеллёзом в </w:t>
      </w:r>
      <w:r w:rsidR="00E422EE" w:rsidRPr="00D53665">
        <w:rPr>
          <w:iCs/>
          <w:color w:val="333333"/>
          <w:sz w:val="26"/>
          <w:szCs w:val="26"/>
          <w:bdr w:val="none" w:sz="0" w:space="0" w:color="auto" w:frame="1"/>
        </w:rPr>
        <w:t xml:space="preserve">Верхнедвинском районе </w:t>
      </w:r>
      <w:r w:rsidRPr="00D53665">
        <w:rPr>
          <w:iCs/>
          <w:color w:val="333333"/>
          <w:sz w:val="26"/>
          <w:szCs w:val="26"/>
          <w:bdr w:val="none" w:sz="0" w:space="0" w:color="auto" w:frame="1"/>
        </w:rPr>
        <w:t>не регистрировалась</w:t>
      </w:r>
      <w:r w:rsidR="0007406C" w:rsidRPr="00D53665">
        <w:rPr>
          <w:iCs/>
          <w:color w:val="333333"/>
          <w:sz w:val="26"/>
          <w:szCs w:val="26"/>
          <w:bdr w:val="none" w:sz="0" w:space="0" w:color="auto" w:frame="1"/>
        </w:rPr>
        <w:t>,</w:t>
      </w:r>
      <w:r w:rsidR="00E422EE" w:rsidRPr="00D53665">
        <w:rPr>
          <w:iCs/>
          <w:color w:val="333333"/>
          <w:sz w:val="26"/>
          <w:szCs w:val="26"/>
          <w:bdr w:val="none" w:sz="0" w:space="0" w:color="auto" w:frame="1"/>
        </w:rPr>
        <w:t xml:space="preserve"> в Витебск</w:t>
      </w:r>
      <w:r w:rsidR="00087C80" w:rsidRPr="00D53665">
        <w:rPr>
          <w:iCs/>
          <w:color w:val="333333"/>
          <w:sz w:val="26"/>
          <w:szCs w:val="26"/>
          <w:bdr w:val="none" w:sz="0" w:space="0" w:color="auto" w:frame="1"/>
        </w:rPr>
        <w:t>ой области</w:t>
      </w:r>
      <w:r w:rsidR="00E422EE" w:rsidRPr="00D53665">
        <w:rPr>
          <w:iCs/>
          <w:color w:val="333333"/>
          <w:sz w:val="26"/>
          <w:szCs w:val="26"/>
          <w:bdr w:val="none" w:sz="0" w:space="0" w:color="auto" w:frame="1"/>
        </w:rPr>
        <w:t xml:space="preserve"> зарегистрирован 1 случай трихинеллеза.    </w:t>
      </w:r>
      <w:r w:rsidRPr="00D53665">
        <w:rPr>
          <w:iCs/>
          <w:color w:val="333333"/>
          <w:sz w:val="26"/>
          <w:szCs w:val="26"/>
          <w:bdr w:val="none" w:sz="0" w:space="0" w:color="auto" w:frame="1"/>
        </w:rPr>
        <w:t xml:space="preserve"> </w:t>
      </w:r>
    </w:p>
    <w:p w14:paraId="64FFB6A9" w14:textId="77777777" w:rsidR="00F6491D" w:rsidRPr="00D53665" w:rsidRDefault="00F6491D" w:rsidP="00F6491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="Arial" w:hAnsi="Arial" w:cs="Arial"/>
          <w:color w:val="333333"/>
          <w:sz w:val="26"/>
          <w:szCs w:val="26"/>
        </w:rPr>
      </w:pPr>
      <w:r w:rsidRPr="00D53665">
        <w:rPr>
          <w:bCs/>
          <w:color w:val="333333"/>
          <w:sz w:val="26"/>
          <w:szCs w:val="26"/>
          <w:bdr w:val="none" w:sz="0" w:space="0" w:color="auto" w:frame="1"/>
        </w:rPr>
        <w:t>Защититься от опасности заболевания трихинеллезом можно, для этого охотникам и владельцам домашних свиней из частного сектора, а также всему населению нашего района необходимо знать следующее:</w:t>
      </w:r>
    </w:p>
    <w:p w14:paraId="410F5E31" w14:textId="77777777" w:rsidR="00F6491D" w:rsidRPr="00D53665" w:rsidRDefault="00F6491D" w:rsidP="00F6491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color w:val="333333"/>
          <w:sz w:val="26"/>
          <w:szCs w:val="26"/>
        </w:rPr>
      </w:pPr>
      <w:r w:rsidRPr="00D53665">
        <w:rPr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- в обязательном порядке проводить послеубойную ветеринарную экспертизу туш диких кабанов и свиней из частного сектора. Не употреблять в пищу и не распространять среди родственников и знакомых мясо и мясопродукты до получения результатов </w:t>
      </w:r>
      <w:proofErr w:type="spellStart"/>
      <w:r w:rsidRPr="00D53665">
        <w:rPr>
          <w:color w:val="333333"/>
          <w:sz w:val="26"/>
          <w:szCs w:val="26"/>
          <w:bdr w:val="none" w:sz="0" w:space="0" w:color="auto" w:frame="1"/>
          <w:shd w:val="clear" w:color="auto" w:fill="FFFFFF"/>
        </w:rPr>
        <w:t>трихинеллоскопического</w:t>
      </w:r>
      <w:proofErr w:type="spellEnd"/>
      <w:r w:rsidRPr="00D53665">
        <w:rPr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исследования.</w:t>
      </w:r>
    </w:p>
    <w:p w14:paraId="4938DD86" w14:textId="32C43750" w:rsidR="00087C80" w:rsidRPr="00D53665" w:rsidRDefault="00087C80" w:rsidP="00902296">
      <w:pPr>
        <w:pStyle w:val="a9"/>
        <w:rPr>
          <w:rFonts w:ascii="Times New Roman" w:hAnsi="Times New Roman" w:cs="Times New Roman"/>
          <w:sz w:val="26"/>
          <w:szCs w:val="26"/>
        </w:rPr>
      </w:pPr>
      <w:r w:rsidRPr="00D53665">
        <w:rPr>
          <w:rStyle w:val="a5"/>
          <w:rFonts w:ascii="Times New Roman" w:hAnsi="Times New Roman" w:cs="Times New Roman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                 </w:t>
      </w:r>
      <w:r w:rsidR="00F6491D" w:rsidRPr="00D53665">
        <w:rPr>
          <w:rStyle w:val="a5"/>
          <w:rFonts w:ascii="Times New Roman" w:hAnsi="Times New Roman" w:cs="Times New Roman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>Предъявление в диагностических ветеринарных лабораториях каких-либо документов о правах собственности на тушу или охотничьих лицензий на отстрел животных не требуется.</w:t>
      </w:r>
      <w:r w:rsidRPr="00D53665">
        <w:rPr>
          <w:rStyle w:val="a5"/>
          <w:rFonts w:ascii="Times New Roman" w:hAnsi="Times New Roman" w:cs="Times New Roman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r w:rsidRPr="00D53665">
        <w:rPr>
          <w:rStyle w:val="a5"/>
          <w:rFonts w:ascii="Times New Roman" w:hAnsi="Times New Roman" w:cs="Times New Roman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>М</w:t>
      </w:r>
      <w:r w:rsidRPr="00D53665">
        <w:rPr>
          <w:rFonts w:ascii="Times New Roman" w:hAnsi="Times New Roman" w:cs="Times New Roman"/>
          <w:sz w:val="26"/>
          <w:szCs w:val="26"/>
        </w:rPr>
        <w:t xml:space="preserve">ожно принести на контроль куски мяса, вырезанные из мест, наиболее пораженные трихинеллами </w:t>
      </w:r>
    </w:p>
    <w:p w14:paraId="059D4DC1" w14:textId="636268E1" w:rsidR="00F6491D" w:rsidRPr="00D53665" w:rsidRDefault="00087C80" w:rsidP="00902296">
      <w:pPr>
        <w:pStyle w:val="a9"/>
        <w:rPr>
          <w:color w:val="333333"/>
          <w:sz w:val="26"/>
          <w:szCs w:val="26"/>
        </w:rPr>
      </w:pPr>
      <w:r w:rsidRPr="00D53665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D53665">
        <w:rPr>
          <w:rFonts w:ascii="Times New Roman" w:hAnsi="Times New Roman" w:cs="Times New Roman"/>
          <w:sz w:val="26"/>
          <w:szCs w:val="26"/>
        </w:rPr>
        <w:t>мышцы  диафрагмы</w:t>
      </w:r>
      <w:proofErr w:type="gramEnd"/>
      <w:r w:rsidRPr="00D53665">
        <w:rPr>
          <w:rFonts w:ascii="Times New Roman" w:hAnsi="Times New Roman" w:cs="Times New Roman"/>
          <w:sz w:val="26"/>
          <w:szCs w:val="26"/>
        </w:rPr>
        <w:t>, языка, гортани,  межреберные, шейные и глазные)  по адресу  г. Верхнедвинск ул. Советская д.193   и  рынок.</w:t>
      </w:r>
      <w:r w:rsidR="00F6491D" w:rsidRPr="00D53665">
        <w:rPr>
          <w:rStyle w:val="a5"/>
          <w:rFonts w:ascii="Times New Roman" w:hAnsi="Times New Roman" w:cs="Times New Roman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При положительной </w:t>
      </w:r>
      <w:proofErr w:type="spellStart"/>
      <w:r w:rsidR="00F6491D" w:rsidRPr="00D53665">
        <w:rPr>
          <w:rStyle w:val="a5"/>
          <w:rFonts w:ascii="Times New Roman" w:hAnsi="Times New Roman" w:cs="Times New Roman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>трихинеллоскопической</w:t>
      </w:r>
      <w:proofErr w:type="spellEnd"/>
      <w:r w:rsidR="00F6491D" w:rsidRPr="00D53665">
        <w:rPr>
          <w:rStyle w:val="a5"/>
          <w:rFonts w:ascii="Times New Roman" w:hAnsi="Times New Roman" w:cs="Times New Roman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экспертизе исследованных проб мяса вся туша подлежит возврату арендатору охотничьих угодий или</w:t>
      </w:r>
      <w:r w:rsidR="00F6491D" w:rsidRPr="00D53665">
        <w:rPr>
          <w:rStyle w:val="a5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F6491D" w:rsidRPr="00D53665">
        <w:rPr>
          <w:rStyle w:val="a5"/>
          <w:rFonts w:ascii="Times New Roman" w:hAnsi="Times New Roman" w:cs="Times New Roman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>утилизируется под контролем специалистов государственного ветеринарного надзора</w:t>
      </w:r>
      <w:r w:rsidRPr="00D53665">
        <w:rPr>
          <w:rStyle w:val="a5"/>
          <w:rFonts w:ascii="Times New Roman" w:hAnsi="Times New Roman" w:cs="Times New Roman"/>
          <w:i w:val="0"/>
          <w:iCs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E422EE" w:rsidRPr="00D53665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14:paraId="7EBC9151" w14:textId="77777777" w:rsidR="00F6491D" w:rsidRPr="00D53665" w:rsidRDefault="00F6491D" w:rsidP="00F6491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color w:val="333333"/>
          <w:sz w:val="26"/>
          <w:szCs w:val="26"/>
        </w:rPr>
      </w:pPr>
      <w:r w:rsidRPr="00D53665">
        <w:rPr>
          <w:color w:val="333333"/>
          <w:sz w:val="26"/>
          <w:szCs w:val="26"/>
          <w:bdr w:val="none" w:sz="0" w:space="0" w:color="auto" w:frame="1"/>
          <w:shd w:val="clear" w:color="auto" w:fill="FFFFFF"/>
        </w:rPr>
        <w:t>- не приобретать мясопродукты у неизвестных лиц вне установленных мест торговли;</w:t>
      </w:r>
    </w:p>
    <w:p w14:paraId="231FD713" w14:textId="77777777" w:rsidR="00F6491D" w:rsidRPr="00D53665" w:rsidRDefault="00F6491D" w:rsidP="00F6491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color w:val="333333"/>
          <w:sz w:val="26"/>
          <w:szCs w:val="26"/>
        </w:rPr>
      </w:pPr>
      <w:r w:rsidRPr="00D53665">
        <w:rPr>
          <w:color w:val="333333"/>
          <w:sz w:val="26"/>
          <w:szCs w:val="26"/>
          <w:bdr w:val="none" w:sz="0" w:space="0" w:color="auto" w:frame="1"/>
        </w:rPr>
        <w:t>- защищать помещения для содержания скота от проникновения грызунов, проводить дератизацию (уничтожение крыс, мышей) в жилых и приусадебных подворьях. Все части туши зараженной свиньи, в том числе ноги, уши, хвост, внутренности нужно уничтожить (сжечь). Нельзя выбрасывать отходы убоя на огород, в помойку, контейнерные ящики для сбора мусора.</w:t>
      </w:r>
    </w:p>
    <w:p w14:paraId="510F2262" w14:textId="5C58D780" w:rsidR="00E422EE" w:rsidRPr="00D53665" w:rsidRDefault="00F6491D" w:rsidP="00F6491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color w:val="333333"/>
          <w:sz w:val="26"/>
          <w:szCs w:val="26"/>
        </w:rPr>
      </w:pPr>
      <w:r w:rsidRPr="00D53665">
        <w:rPr>
          <w:color w:val="333333"/>
          <w:sz w:val="26"/>
          <w:szCs w:val="26"/>
          <w:bdr w:val="none" w:sz="0" w:space="0" w:color="auto" w:frame="1"/>
          <w:shd w:val="clear" w:color="auto" w:fill="FFFFFF"/>
        </w:rPr>
        <w:t>- Лица, распространяющие мясо домашних, диких кабанов и других плотоядных и всеядных животных без прохождения предварительной ветеринарно-санитарной экспертизы привлекаются к административной ответственности!</w:t>
      </w:r>
    </w:p>
    <w:p w14:paraId="6B667212" w14:textId="77777777" w:rsidR="00F6491D" w:rsidRPr="00D53665" w:rsidRDefault="00F6491D" w:rsidP="00F6491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color w:val="333333"/>
          <w:sz w:val="26"/>
          <w:szCs w:val="26"/>
        </w:rPr>
      </w:pPr>
      <w:r w:rsidRPr="00D53665">
        <w:rPr>
          <w:rStyle w:val="a4"/>
          <w:b w:val="0"/>
          <w:bCs w:val="0"/>
          <w:color w:val="333333"/>
          <w:sz w:val="26"/>
          <w:szCs w:val="26"/>
          <w:bdr w:val="none" w:sz="0" w:space="0" w:color="auto" w:frame="1"/>
        </w:rPr>
        <w:t>Соблюдение перечисленных правил обеспечит надежную защиту от трихинеллеза!</w:t>
      </w:r>
    </w:p>
    <w:p w14:paraId="3D862B34" w14:textId="3EEB50FC" w:rsidR="009E5078" w:rsidRPr="00D53665" w:rsidRDefault="009E5078">
      <w:pPr>
        <w:rPr>
          <w:rFonts w:ascii="Times New Roman" w:hAnsi="Times New Roman" w:cs="Times New Roman"/>
          <w:sz w:val="26"/>
          <w:szCs w:val="26"/>
        </w:rPr>
      </w:pPr>
    </w:p>
    <w:p w14:paraId="648EBB65" w14:textId="52B80874" w:rsidR="00F6491D" w:rsidRPr="00D53665" w:rsidRDefault="00F6491D">
      <w:pPr>
        <w:rPr>
          <w:rFonts w:ascii="Times New Roman" w:hAnsi="Times New Roman" w:cs="Times New Roman"/>
          <w:sz w:val="26"/>
          <w:szCs w:val="26"/>
        </w:rPr>
      </w:pPr>
    </w:p>
    <w:p w14:paraId="1DF0039A" w14:textId="1BC6ED09" w:rsidR="00F6491D" w:rsidRDefault="00F6491D" w:rsidP="00BD3D3E">
      <w:pPr>
        <w:spacing w:after="0"/>
      </w:pPr>
    </w:p>
    <w:p w14:paraId="39802DB0" w14:textId="10678DB1" w:rsidR="00F6491D" w:rsidRDefault="00F6491D"/>
    <w:p w14:paraId="6FB3885A" w14:textId="5582E8B8" w:rsidR="00E422EE" w:rsidRDefault="00E422EE"/>
    <w:p w14:paraId="1A26B6C9" w14:textId="5A3EEBA0" w:rsidR="00E422EE" w:rsidRDefault="00E422EE"/>
    <w:p w14:paraId="3AE23237" w14:textId="12AD40B3" w:rsidR="00E422EE" w:rsidRDefault="00E422EE"/>
    <w:p w14:paraId="1B97C8E7" w14:textId="29031066" w:rsidR="00E422EE" w:rsidRDefault="00E422EE"/>
    <w:p w14:paraId="7598E1A8" w14:textId="0515EA9D" w:rsidR="00E422EE" w:rsidRDefault="00E422EE"/>
    <w:p w14:paraId="34D630D3" w14:textId="181BD370" w:rsidR="00E422EE" w:rsidRDefault="00E422EE"/>
    <w:p w14:paraId="7E8B3FC8" w14:textId="3F1AE287" w:rsidR="00E422EE" w:rsidRDefault="00E422EE"/>
    <w:p w14:paraId="05712D16" w14:textId="61DB68E0" w:rsidR="00E422EE" w:rsidRDefault="00E422EE"/>
    <w:p w14:paraId="395348F2" w14:textId="4B223126" w:rsidR="00E422EE" w:rsidRDefault="00E422EE"/>
    <w:p w14:paraId="79C45259" w14:textId="7B980E79" w:rsidR="00E422EE" w:rsidRDefault="00E422EE"/>
    <w:p w14:paraId="137038C3" w14:textId="533E4D9B" w:rsidR="00E422EE" w:rsidRDefault="00E422EE"/>
    <w:p w14:paraId="18341910" w14:textId="21B247EA" w:rsidR="00E422EE" w:rsidRDefault="00E422EE"/>
    <w:p w14:paraId="4F7DB253" w14:textId="77777777" w:rsidR="00E422EE" w:rsidRDefault="00E422EE"/>
    <w:p w14:paraId="24F90B40" w14:textId="77777777" w:rsidR="00F6491D" w:rsidRDefault="00F6491D"/>
    <w:sectPr w:rsidR="00F6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D39D2"/>
    <w:multiLevelType w:val="multilevel"/>
    <w:tmpl w:val="C23A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73D81"/>
    <w:multiLevelType w:val="multilevel"/>
    <w:tmpl w:val="684E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95022"/>
    <w:multiLevelType w:val="multilevel"/>
    <w:tmpl w:val="FBF6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02ED4"/>
    <w:multiLevelType w:val="multilevel"/>
    <w:tmpl w:val="539C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3B"/>
    <w:rsid w:val="0007406C"/>
    <w:rsid w:val="00087C80"/>
    <w:rsid w:val="000A3E0B"/>
    <w:rsid w:val="001D53E9"/>
    <w:rsid w:val="00336836"/>
    <w:rsid w:val="0033733B"/>
    <w:rsid w:val="004C182E"/>
    <w:rsid w:val="004F4A59"/>
    <w:rsid w:val="00554F63"/>
    <w:rsid w:val="00902296"/>
    <w:rsid w:val="009E5078"/>
    <w:rsid w:val="00BD3D3E"/>
    <w:rsid w:val="00D204D0"/>
    <w:rsid w:val="00D53665"/>
    <w:rsid w:val="00D67C35"/>
    <w:rsid w:val="00E422EE"/>
    <w:rsid w:val="00F6165D"/>
    <w:rsid w:val="00F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1313"/>
  <w15:chartTrackingRefBased/>
  <w15:docId w15:val="{3729E41C-B83B-4C27-BCCF-3C328586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91D"/>
    <w:rPr>
      <w:b/>
      <w:bCs/>
    </w:rPr>
  </w:style>
  <w:style w:type="character" w:styleId="a5">
    <w:name w:val="Emphasis"/>
    <w:basedOn w:val="a0"/>
    <w:uiPriority w:val="20"/>
    <w:qFormat/>
    <w:rsid w:val="00F6491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64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491D"/>
    <w:rPr>
      <w:rFonts w:ascii="Segoe UI" w:hAnsi="Segoe UI" w:cs="Segoe UI"/>
      <w:sz w:val="18"/>
      <w:szCs w:val="18"/>
    </w:rPr>
  </w:style>
  <w:style w:type="paragraph" w:customStyle="1" w:styleId="41">
    <w:name w:val="41"/>
    <w:basedOn w:val="a"/>
    <w:rsid w:val="00F6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E422EE"/>
    <w:rPr>
      <w:sz w:val="20"/>
      <w:szCs w:val="20"/>
    </w:rPr>
  </w:style>
  <w:style w:type="paragraph" w:styleId="a9">
    <w:name w:val="No Spacing"/>
    <w:basedOn w:val="a"/>
    <w:link w:val="a8"/>
    <w:uiPriority w:val="1"/>
    <w:qFormat/>
    <w:rsid w:val="00E422EE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Epidotdel</dc:creator>
  <cp:keywords/>
  <dc:description/>
  <cp:lastModifiedBy>Admin</cp:lastModifiedBy>
  <cp:revision>22</cp:revision>
  <dcterms:created xsi:type="dcterms:W3CDTF">2021-02-05T05:18:00Z</dcterms:created>
  <dcterms:modified xsi:type="dcterms:W3CDTF">2026-02-05T08:05:00Z</dcterms:modified>
</cp:coreProperties>
</file>