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020" w:rsidRPr="00D04020" w:rsidRDefault="00D04020" w:rsidP="00D04020">
      <w:pPr>
        <w:pStyle w:val="a4"/>
        <w:rPr>
          <w:rStyle w:val="a3"/>
          <w:rFonts w:ascii="Times New Roman" w:hAnsi="Times New Roman" w:cs="Times New Roman"/>
          <w:b w:val="0"/>
          <w:sz w:val="36"/>
          <w:szCs w:val="36"/>
        </w:rPr>
      </w:pPr>
      <w:r>
        <w:rPr>
          <w:rStyle w:val="a3"/>
          <w:rFonts w:ascii="Times New Roman" w:hAnsi="Times New Roman" w:cs="Times New Roman"/>
          <w:color w:val="C00000"/>
          <w:sz w:val="36"/>
          <w:szCs w:val="36"/>
        </w:rPr>
        <w:t xml:space="preserve">           </w:t>
      </w:r>
      <w:r w:rsidRPr="00D04020">
        <w:rPr>
          <w:rStyle w:val="a3"/>
          <w:rFonts w:ascii="Times New Roman" w:hAnsi="Times New Roman" w:cs="Times New Roman"/>
          <w:b w:val="0"/>
          <w:sz w:val="36"/>
          <w:szCs w:val="36"/>
        </w:rPr>
        <w:t>Профилактика геморрагической лихорадки</w:t>
      </w:r>
    </w:p>
    <w:p w:rsidR="00D04020" w:rsidRPr="00D04020" w:rsidRDefault="00D04020" w:rsidP="00D04020">
      <w:pPr>
        <w:pStyle w:val="a4"/>
        <w:rPr>
          <w:rFonts w:ascii="Times New Roman" w:hAnsi="Times New Roman" w:cs="Times New Roman"/>
          <w:b/>
          <w:sz w:val="36"/>
          <w:szCs w:val="36"/>
        </w:rPr>
      </w:pPr>
      <w:r w:rsidRPr="00D04020">
        <w:rPr>
          <w:rStyle w:val="a3"/>
          <w:rFonts w:ascii="Times New Roman" w:hAnsi="Times New Roman" w:cs="Times New Roman"/>
          <w:b w:val="0"/>
          <w:sz w:val="36"/>
          <w:szCs w:val="36"/>
        </w:rPr>
        <w:t xml:space="preserve">                         с почечным синдромом (ГЛПС)</w:t>
      </w:r>
    </w:p>
    <w:p w:rsidR="00D04020" w:rsidRPr="00A24941" w:rsidRDefault="00D04020" w:rsidP="00D0402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t> </w:t>
      </w:r>
      <w:r w:rsidRPr="00A24941">
        <w:rPr>
          <w:rFonts w:ascii="Times New Roman" w:hAnsi="Times New Roman" w:cs="Times New Roman"/>
          <w:sz w:val="28"/>
          <w:szCs w:val="28"/>
        </w:rPr>
        <w:t>Геморрагическая лихорадка с почечным синдромом (ГЛПС) - зоонозная природно-очаговая вирусная инфекционная болезнь. Характеризуется цикличным течением, синдромом интоксикации, лихорадкой, геморрагическими проявлениями и развитием у большинства больных острой почечной недостаточности.</w:t>
      </w:r>
    </w:p>
    <w:p w:rsidR="00D04020" w:rsidRPr="00A24941" w:rsidRDefault="00D04020" w:rsidP="00D0402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4020">
        <w:rPr>
          <w:rFonts w:ascii="Times New Roman" w:hAnsi="Times New Roman" w:cs="Times New Roman"/>
          <w:iCs/>
          <w:sz w:val="28"/>
          <w:szCs w:val="28"/>
        </w:rPr>
        <w:t>Источники вируса ГЛПС</w:t>
      </w:r>
      <w:r w:rsidRPr="00A24941">
        <w:rPr>
          <w:rFonts w:ascii="Times New Roman" w:hAnsi="Times New Roman" w:cs="Times New Roman"/>
          <w:sz w:val="28"/>
          <w:szCs w:val="28"/>
        </w:rPr>
        <w:t>: полевая мышь, домовая мышь, серая и черная крысы, различные виды полевок.</w:t>
      </w:r>
    </w:p>
    <w:p w:rsidR="00D04020" w:rsidRPr="00A24941" w:rsidRDefault="00D04020" w:rsidP="00D0402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4020">
        <w:rPr>
          <w:rFonts w:ascii="Times New Roman" w:hAnsi="Times New Roman" w:cs="Times New Roman"/>
          <w:iCs/>
          <w:sz w:val="28"/>
          <w:szCs w:val="28"/>
        </w:rPr>
        <w:t>Путь заражения</w:t>
      </w:r>
      <w:r w:rsidRPr="00A24941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A24941">
        <w:rPr>
          <w:rFonts w:ascii="Times New Roman" w:hAnsi="Times New Roman" w:cs="Times New Roman"/>
          <w:sz w:val="28"/>
          <w:szCs w:val="28"/>
        </w:rPr>
        <w:t xml:space="preserve"> в основном, при вдыхании зараженной вирусом ГЛПС пыли, а также при употреблении </w:t>
      </w:r>
      <w:proofErr w:type="gramStart"/>
      <w:r w:rsidRPr="00A24941">
        <w:rPr>
          <w:rFonts w:ascii="Times New Roman" w:hAnsi="Times New Roman" w:cs="Times New Roman"/>
          <w:sz w:val="28"/>
          <w:szCs w:val="28"/>
        </w:rPr>
        <w:t>загрязненных  выделениями</w:t>
      </w:r>
      <w:proofErr w:type="gramEnd"/>
      <w:r w:rsidRPr="00A24941">
        <w:rPr>
          <w:rFonts w:ascii="Times New Roman" w:hAnsi="Times New Roman" w:cs="Times New Roman"/>
          <w:sz w:val="28"/>
          <w:szCs w:val="28"/>
        </w:rPr>
        <w:t xml:space="preserve"> грызунов пищевых продуктов, воды во время сельскохозяйственных работ, работе в лесу, отдыхе на природе, рыбалке, при посещении леса, сборе ягод и  грибов.</w:t>
      </w:r>
    </w:p>
    <w:p w:rsidR="00D04020" w:rsidRPr="00A24941" w:rsidRDefault="00D04020" w:rsidP="00D0402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24941">
        <w:rPr>
          <w:rFonts w:ascii="Times New Roman" w:hAnsi="Times New Roman" w:cs="Times New Roman"/>
          <w:sz w:val="28"/>
          <w:szCs w:val="28"/>
        </w:rPr>
        <w:t>Человек не является источником инфекции и для окружающих не опасен.</w:t>
      </w:r>
      <w:r w:rsidRPr="00A24941">
        <w:rPr>
          <w:rFonts w:ascii="Times New Roman" w:hAnsi="Times New Roman" w:cs="Times New Roman"/>
          <w:sz w:val="28"/>
          <w:szCs w:val="28"/>
        </w:rPr>
        <w:br/>
        <w:t>К заболеванию восприимчивы все люди, но чаще всего болеют мужчины активного возраста, связанные с определенными профессиями или образом жизни (фермеры, трактористы, лесники, геологи, дачники, рыбаки, работники промышленных предприятий).</w:t>
      </w:r>
    </w:p>
    <w:p w:rsidR="00D04020" w:rsidRPr="00A24941" w:rsidRDefault="00D04020" w:rsidP="00D0402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04020">
        <w:rPr>
          <w:rFonts w:ascii="Times New Roman" w:hAnsi="Times New Roman" w:cs="Times New Roman"/>
          <w:iCs/>
          <w:sz w:val="28"/>
          <w:szCs w:val="28"/>
        </w:rPr>
        <w:t>Симптомы</w:t>
      </w:r>
      <w:r w:rsidRPr="00A24941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A24941">
        <w:rPr>
          <w:rFonts w:ascii="Times New Roman" w:hAnsi="Times New Roman" w:cs="Times New Roman"/>
          <w:sz w:val="28"/>
          <w:szCs w:val="28"/>
        </w:rPr>
        <w:t> инкубационный период составляет от 4 до 49 дней, в среднем 2-3 недели. Заболевание начинается остро с подъема температуры тела до 39-40 градусов. Отмечается озноб, головная боль, гиперемия лица, склер, конъюнктивит. С 3-4 дня на фоне снижения температуры появляются боли в пояснице, в животе, сыпь на туловище, кровоизлияния в конъюнктиву и склеры глаз, снижается количество мочи, отмечается гематурия (кровь в моче), носовые и желудочно-кишечные кровотечения.</w:t>
      </w:r>
    </w:p>
    <w:p w:rsidR="00D04020" w:rsidRPr="00A24941" w:rsidRDefault="00D04020" w:rsidP="00D0402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04020">
        <w:rPr>
          <w:rFonts w:ascii="Times New Roman" w:hAnsi="Times New Roman" w:cs="Times New Roman"/>
          <w:iCs/>
          <w:sz w:val="28"/>
          <w:szCs w:val="28"/>
        </w:rPr>
        <w:t>В целях профилактики</w:t>
      </w:r>
      <w:bookmarkEnd w:id="0"/>
      <w:r w:rsidRPr="00A24941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D04020" w:rsidRPr="00A24941" w:rsidRDefault="00D04020" w:rsidP="00D0402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24941">
        <w:rPr>
          <w:rFonts w:ascii="Times New Roman" w:hAnsi="Times New Roman" w:cs="Times New Roman"/>
          <w:sz w:val="28"/>
          <w:szCs w:val="28"/>
        </w:rPr>
        <w:t>-во время работы при большом количестве пыли (снос старых строений, погрузка сена, соломы, травы, разборка штабелей досок, брёвен, куч хвороста, уборка помещений и т.п.)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941">
        <w:rPr>
          <w:rFonts w:ascii="Times New Roman" w:hAnsi="Times New Roman" w:cs="Times New Roman"/>
          <w:sz w:val="28"/>
          <w:szCs w:val="28"/>
        </w:rPr>
        <w:t>необходимо использовать рукавицы и респиратор или ватно-марлевую повязку;</w:t>
      </w:r>
    </w:p>
    <w:p w:rsidR="00D04020" w:rsidRPr="00A24941" w:rsidRDefault="00D04020" w:rsidP="00D0402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24941">
        <w:rPr>
          <w:rFonts w:ascii="Times New Roman" w:hAnsi="Times New Roman" w:cs="Times New Roman"/>
          <w:sz w:val="28"/>
          <w:szCs w:val="28"/>
        </w:rPr>
        <w:t>-уборка помещений должна проводиться только влажным способом;</w:t>
      </w:r>
    </w:p>
    <w:p w:rsidR="00D04020" w:rsidRPr="00A24941" w:rsidRDefault="00D04020" w:rsidP="00D0402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24941">
        <w:rPr>
          <w:rFonts w:ascii="Times New Roman" w:hAnsi="Times New Roman" w:cs="Times New Roman"/>
          <w:sz w:val="28"/>
          <w:szCs w:val="28"/>
        </w:rPr>
        <w:t>-продукты должны быть недоступными для грызунов, храниться в металлической, плотно закрывающейся таре. Повреждённые грызунами пищевые продукты нельзя использовать в пищу без термической обработки;</w:t>
      </w:r>
    </w:p>
    <w:p w:rsidR="00D04020" w:rsidRPr="00A24941" w:rsidRDefault="00D04020" w:rsidP="00D0402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24941">
        <w:rPr>
          <w:rFonts w:ascii="Times New Roman" w:hAnsi="Times New Roman" w:cs="Times New Roman"/>
          <w:sz w:val="28"/>
          <w:szCs w:val="28"/>
        </w:rPr>
        <w:t>-не употреблять воду из открытых водоемов;</w:t>
      </w:r>
    </w:p>
    <w:p w:rsidR="00D04020" w:rsidRPr="00A24941" w:rsidRDefault="00D04020" w:rsidP="00D0402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24941">
        <w:rPr>
          <w:rFonts w:ascii="Times New Roman" w:hAnsi="Times New Roman" w:cs="Times New Roman"/>
          <w:sz w:val="28"/>
          <w:szCs w:val="28"/>
        </w:rPr>
        <w:t>-ни в коем случае нельзя прикасаться к живым или мёртвым грызунам без рукавиц или резиновых перчаток.</w:t>
      </w:r>
    </w:p>
    <w:p w:rsidR="00D04020" w:rsidRDefault="00D04020" w:rsidP="00D0402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24941">
        <w:rPr>
          <w:rFonts w:ascii="Times New Roman" w:hAnsi="Times New Roman" w:cs="Times New Roman"/>
          <w:sz w:val="28"/>
          <w:szCs w:val="28"/>
        </w:rPr>
        <w:t xml:space="preserve">-двукратно, весной и осенью проводить </w:t>
      </w:r>
      <w:proofErr w:type="spellStart"/>
      <w:proofErr w:type="gramStart"/>
      <w:r w:rsidRPr="00A24941">
        <w:rPr>
          <w:rFonts w:ascii="Times New Roman" w:hAnsi="Times New Roman" w:cs="Times New Roman"/>
          <w:sz w:val="28"/>
          <w:szCs w:val="28"/>
        </w:rPr>
        <w:t>дератизационные</w:t>
      </w:r>
      <w:proofErr w:type="spellEnd"/>
      <w:r w:rsidRPr="00A24941">
        <w:rPr>
          <w:rFonts w:ascii="Times New Roman" w:hAnsi="Times New Roman" w:cs="Times New Roman"/>
          <w:sz w:val="28"/>
          <w:szCs w:val="28"/>
        </w:rPr>
        <w:t xml:space="preserve">  мероприятия</w:t>
      </w:r>
      <w:proofErr w:type="gramEnd"/>
      <w:r w:rsidRPr="00A249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9B4" w:rsidRDefault="008D59B4" w:rsidP="00D04020"/>
    <w:p w:rsidR="00D04020" w:rsidRDefault="00D04020"/>
    <w:p w:rsidR="00D04020" w:rsidRDefault="00D04020"/>
    <w:p w:rsidR="00D04020" w:rsidRDefault="00D04020"/>
    <w:p w:rsidR="00D04020" w:rsidRDefault="00D04020"/>
    <w:sectPr w:rsidR="00D04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3E"/>
    <w:rsid w:val="002B373E"/>
    <w:rsid w:val="008D59B4"/>
    <w:rsid w:val="00D0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FDC29-D1EA-4B75-BB03-BAF382C6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4020"/>
    <w:rPr>
      <w:b/>
      <w:bCs/>
    </w:rPr>
  </w:style>
  <w:style w:type="paragraph" w:styleId="a4">
    <w:name w:val="No Spacing"/>
    <w:uiPriority w:val="1"/>
    <w:qFormat/>
    <w:rsid w:val="00D040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5E9ED-0F1D-4968-BA01-9B623024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2026-01-29T08:25:00Z</dcterms:created>
  <dcterms:modified xsi:type="dcterms:W3CDTF">2026-01-29T08:39:00Z</dcterms:modified>
</cp:coreProperties>
</file>