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0FD9" w14:textId="77777777" w:rsidR="00831DD3" w:rsidRPr="00CC7884" w:rsidRDefault="00D27456" w:rsidP="00CC7884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CC7884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Информация по проведению в Витебской области мероприятий по преодолению катастрофы                                                     на Чернобыльской АЭС </w:t>
      </w:r>
    </w:p>
    <w:p w14:paraId="585EE2FA" w14:textId="77777777" w:rsidR="00D27456" w:rsidRPr="00CC7884" w:rsidRDefault="00831DD3" w:rsidP="00CC7884">
      <w:pPr>
        <w:tabs>
          <w:tab w:val="left" w:pos="709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CC7884">
        <w:rPr>
          <w:rFonts w:ascii="Times New Roman" w:hAnsi="Times New Roman" w:cs="Times New Roman"/>
          <w:sz w:val="32"/>
          <w:szCs w:val="32"/>
        </w:rPr>
        <w:tab/>
      </w:r>
    </w:p>
    <w:p w14:paraId="4B368748" w14:textId="6BB7A155" w:rsidR="00096573" w:rsidRPr="00CC7884" w:rsidRDefault="00D27456" w:rsidP="00CC7884">
      <w:pPr>
        <w:tabs>
          <w:tab w:val="left" w:pos="709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CC7884">
        <w:rPr>
          <w:rFonts w:ascii="Times New Roman" w:hAnsi="Times New Roman" w:cs="Times New Roman"/>
          <w:sz w:val="32"/>
          <w:szCs w:val="32"/>
        </w:rPr>
        <w:tab/>
      </w:r>
      <w:r w:rsidR="000634EA" w:rsidRPr="00CC7884">
        <w:rPr>
          <w:rFonts w:ascii="Times New Roman" w:hAnsi="Times New Roman" w:cs="Times New Roman"/>
          <w:sz w:val="32"/>
          <w:szCs w:val="32"/>
        </w:rPr>
        <w:t>В</w:t>
      </w:r>
      <w:r w:rsidR="00B63AA0" w:rsidRPr="00CC7884">
        <w:rPr>
          <w:rFonts w:ascii="Times New Roman" w:hAnsi="Times New Roman" w:cs="Times New Roman"/>
          <w:sz w:val="32"/>
          <w:szCs w:val="32"/>
        </w:rPr>
        <w:t xml:space="preserve"> Витебской области </w:t>
      </w:r>
      <w:r w:rsidR="000634EA" w:rsidRPr="00CC7884">
        <w:rPr>
          <w:rFonts w:ascii="Times New Roman" w:hAnsi="Times New Roman" w:cs="Times New Roman"/>
          <w:sz w:val="32"/>
          <w:szCs w:val="32"/>
        </w:rPr>
        <w:t xml:space="preserve">в настоящее время </w:t>
      </w:r>
      <w:r w:rsidR="00B63AA0" w:rsidRPr="00CC7884">
        <w:rPr>
          <w:rFonts w:ascii="Times New Roman" w:hAnsi="Times New Roman" w:cs="Times New Roman"/>
          <w:b/>
          <w:bCs/>
          <w:sz w:val="32"/>
          <w:szCs w:val="32"/>
        </w:rPr>
        <w:t>состоит на учете</w:t>
      </w:r>
      <w:r w:rsidR="00B63AA0" w:rsidRPr="00CC7884">
        <w:rPr>
          <w:rFonts w:ascii="Times New Roman" w:hAnsi="Times New Roman" w:cs="Times New Roman"/>
          <w:sz w:val="32"/>
          <w:szCs w:val="32"/>
        </w:rPr>
        <w:t xml:space="preserve"> в органах по труду, занятости и социальной защите участников ликвидации последствий аварии на Чернобыльской АЭС </w:t>
      </w:r>
      <w:r w:rsidR="00EF1618" w:rsidRPr="00CC7884">
        <w:rPr>
          <w:rFonts w:ascii="Times New Roman" w:hAnsi="Times New Roman" w:cs="Times New Roman"/>
          <w:sz w:val="32"/>
          <w:szCs w:val="32"/>
        </w:rPr>
        <w:t>1438</w:t>
      </w:r>
      <w:r w:rsidR="00B63AA0" w:rsidRPr="00CC7884">
        <w:rPr>
          <w:rFonts w:ascii="Times New Roman" w:hAnsi="Times New Roman" w:cs="Times New Roman"/>
          <w:sz w:val="32"/>
          <w:szCs w:val="32"/>
        </w:rPr>
        <w:t xml:space="preserve"> человек, </w:t>
      </w:r>
      <w:r w:rsidR="00EF1618" w:rsidRPr="00CC7884">
        <w:rPr>
          <w:rFonts w:ascii="Times New Roman" w:hAnsi="Times New Roman" w:cs="Times New Roman"/>
          <w:sz w:val="32"/>
          <w:szCs w:val="32"/>
        </w:rPr>
        <w:t>120</w:t>
      </w:r>
      <w:r w:rsidR="00B63AA0" w:rsidRPr="00CC7884">
        <w:rPr>
          <w:rFonts w:ascii="Times New Roman" w:hAnsi="Times New Roman" w:cs="Times New Roman"/>
          <w:sz w:val="32"/>
          <w:szCs w:val="32"/>
        </w:rPr>
        <w:t xml:space="preserve"> инвалидов и </w:t>
      </w:r>
      <w:r w:rsidR="00EF1618" w:rsidRPr="00CC7884">
        <w:rPr>
          <w:rFonts w:ascii="Times New Roman" w:hAnsi="Times New Roman" w:cs="Times New Roman"/>
          <w:sz w:val="32"/>
          <w:szCs w:val="32"/>
        </w:rPr>
        <w:t>858</w:t>
      </w:r>
      <w:r w:rsidR="00B63AA0" w:rsidRPr="00CC7884">
        <w:rPr>
          <w:rFonts w:ascii="Times New Roman" w:hAnsi="Times New Roman" w:cs="Times New Roman"/>
          <w:sz w:val="32"/>
          <w:szCs w:val="32"/>
        </w:rPr>
        <w:t xml:space="preserve"> переселенцев. Учитывая, что прошло со дня катастрофы</w:t>
      </w:r>
      <w:r w:rsidR="00EF1618" w:rsidRPr="00CC7884">
        <w:rPr>
          <w:rFonts w:ascii="Times New Roman" w:hAnsi="Times New Roman" w:cs="Times New Roman"/>
          <w:sz w:val="32"/>
          <w:szCs w:val="32"/>
        </w:rPr>
        <w:t xml:space="preserve"> 40</w:t>
      </w:r>
      <w:r w:rsidR="00B63AA0" w:rsidRPr="00CC7884">
        <w:rPr>
          <w:rFonts w:ascii="Times New Roman" w:hAnsi="Times New Roman" w:cs="Times New Roman"/>
          <w:sz w:val="32"/>
          <w:szCs w:val="32"/>
        </w:rPr>
        <w:t xml:space="preserve"> лет – практически все они уже являются гражданами пенсионного возраста. </w:t>
      </w:r>
    </w:p>
    <w:p w14:paraId="05F0B5AB" w14:textId="77777777" w:rsidR="00096573" w:rsidRPr="00CC7884" w:rsidRDefault="00096573" w:rsidP="00CC7884">
      <w:pPr>
        <w:tabs>
          <w:tab w:val="left" w:pos="709"/>
        </w:tabs>
        <w:spacing w:after="90"/>
        <w:ind w:firstLine="283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C7884">
        <w:rPr>
          <w:rFonts w:ascii="Times New Roman" w:hAnsi="Times New Roman" w:cs="Times New Roman"/>
          <w:sz w:val="32"/>
          <w:szCs w:val="32"/>
        </w:rPr>
        <w:tab/>
        <w:t>Основным направлением государственной социальной политики в отношении граждан, пострадавших от катастрофы на Чернобыльской АЭС, является предоставление льгот и выплата компенсаций.</w:t>
      </w:r>
      <w:r w:rsidRPr="00CC7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C78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Значительный объем льгот предоставляется в </w:t>
      </w:r>
      <w:r w:rsidRPr="00CC788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части пенсионного обеспечения. Это:</w:t>
      </w:r>
    </w:p>
    <w:p w14:paraId="7E7612CC" w14:textId="77777777" w:rsidR="00096573" w:rsidRPr="00CC7884" w:rsidRDefault="00096573" w:rsidP="00CC7884">
      <w:pPr>
        <w:pStyle w:val="a3"/>
        <w:numPr>
          <w:ilvl w:val="0"/>
          <w:numId w:val="3"/>
        </w:numPr>
        <w:tabs>
          <w:tab w:val="left" w:pos="709"/>
        </w:tabs>
        <w:spacing w:after="90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право на досрочную пенсию по возрасту</w:t>
      </w:r>
      <w:r w:rsidRPr="00CC7884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14:paraId="12BC065C" w14:textId="77777777" w:rsidR="00096573" w:rsidRPr="00CC7884" w:rsidRDefault="00096573" w:rsidP="00CC7884">
      <w:pPr>
        <w:numPr>
          <w:ilvl w:val="0"/>
          <w:numId w:val="1"/>
        </w:numPr>
        <w:tabs>
          <w:tab w:val="left" w:pos="709"/>
        </w:tabs>
        <w:suppressAutoHyphens w:val="0"/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на 10 лет ранее</w:t>
      </w:r>
      <w:r w:rsidRPr="00CC7884">
        <w:rPr>
          <w:rFonts w:ascii="Times New Roman" w:eastAsia="Times New Roman" w:hAnsi="Times New Roman" w:cs="Times New Roman"/>
          <w:sz w:val="32"/>
          <w:szCs w:val="32"/>
          <w:lang w:eastAsia="ru-RU"/>
        </w:rPr>
        <w:t> достижения общеустановленного пенсионного возраста:</w:t>
      </w:r>
    </w:p>
    <w:p w14:paraId="524CC0C7" w14:textId="77777777" w:rsidR="00096573" w:rsidRPr="00CC7884" w:rsidRDefault="00096573" w:rsidP="00CC7884">
      <w:pPr>
        <w:tabs>
          <w:tab w:val="left" w:pos="709"/>
        </w:tabs>
        <w:spacing w:after="9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участникам ликвидации последствий катастрофы</w:t>
      </w:r>
      <w:r w:rsidRPr="00CC7884">
        <w:rPr>
          <w:rFonts w:ascii="Times New Roman" w:eastAsia="Times New Roman" w:hAnsi="Times New Roman" w:cs="Times New Roman"/>
          <w:sz w:val="32"/>
          <w:szCs w:val="32"/>
          <w:lang w:eastAsia="ru-RU"/>
        </w:rPr>
        <w:t> на ЧАЭС, принимавшим участие в работах по ликвидации последствий катастрофы </w:t>
      </w:r>
      <w:r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 пределах 10-километровой зоны</w:t>
      </w:r>
      <w:r w:rsidRPr="00CC7884">
        <w:rPr>
          <w:rFonts w:ascii="Times New Roman" w:eastAsia="Times New Roman" w:hAnsi="Times New Roman" w:cs="Times New Roman"/>
          <w:sz w:val="32"/>
          <w:szCs w:val="32"/>
          <w:lang w:eastAsia="ru-RU"/>
        </w:rPr>
        <w:t> в 1986 году или не менее 10 суток в 1987 году;</w:t>
      </w:r>
    </w:p>
    <w:p w14:paraId="658C6576" w14:textId="77777777" w:rsidR="00096573" w:rsidRPr="00CC7884" w:rsidRDefault="00096573" w:rsidP="00CC7884">
      <w:pPr>
        <w:numPr>
          <w:ilvl w:val="0"/>
          <w:numId w:val="1"/>
        </w:numPr>
        <w:tabs>
          <w:tab w:val="left" w:pos="709"/>
        </w:tabs>
        <w:suppressAutoHyphens w:val="0"/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на 5 лет ранее</w:t>
      </w:r>
      <w:r w:rsidRPr="00CC7884">
        <w:rPr>
          <w:rFonts w:ascii="Times New Roman" w:eastAsia="Times New Roman" w:hAnsi="Times New Roman" w:cs="Times New Roman"/>
          <w:sz w:val="32"/>
          <w:szCs w:val="32"/>
          <w:lang w:eastAsia="ru-RU"/>
        </w:rPr>
        <w:t> достижения общеустановленного пенсионного возраста – участникам ликвидации последствий катастрофы на ЧАЭС, занятым на работах по ликвидации последствий катастрофы в 1986 – 1987 годах </w:t>
      </w:r>
      <w:r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 пределах зоны эвакуации</w:t>
      </w:r>
      <w:r w:rsidRPr="00CC7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(отчуждения), </w:t>
      </w:r>
      <w:r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при наличии инвалидности (независимо от причины)</w:t>
      </w:r>
      <w:r w:rsidR="000757E1" w:rsidRPr="00CC7884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561D5188" w14:textId="77777777" w:rsidR="000119E3" w:rsidRPr="00CC7884" w:rsidRDefault="00096573" w:rsidP="00CC7884">
      <w:pPr>
        <w:pStyle w:val="a3"/>
        <w:numPr>
          <w:ilvl w:val="0"/>
          <w:numId w:val="3"/>
        </w:numPr>
        <w:tabs>
          <w:tab w:val="left" w:pos="709"/>
        </w:tabs>
        <w:spacing w:after="90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Особый порядок исчисления пенсий по инвалидности и по случаю потери кормильца. Размер этих пенсий зависит от степени утраты здоровья</w:t>
      </w:r>
      <w:r w:rsidR="000757E1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  <w:r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14:paraId="3DCDBD4D" w14:textId="77777777" w:rsidR="00096573" w:rsidRPr="00CC7884" w:rsidRDefault="000119E3" w:rsidP="00CC7884">
      <w:pPr>
        <w:pStyle w:val="a3"/>
        <w:numPr>
          <w:ilvl w:val="0"/>
          <w:numId w:val="3"/>
        </w:numPr>
        <w:tabs>
          <w:tab w:val="left" w:pos="709"/>
        </w:tabs>
        <w:spacing w:after="90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У</w:t>
      </w:r>
      <w:r w:rsidR="00096573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становление к пенсиям доплат и надбавок </w:t>
      </w:r>
      <w:r w:rsidR="00EF1618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</w:r>
      <w:r w:rsidR="00096573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(от </w:t>
      </w:r>
      <w:r w:rsidR="00EF1618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31,06</w:t>
      </w:r>
      <w:r w:rsidR="00096573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рубл</w:t>
      </w:r>
      <w:r w:rsidR="00EF1618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я</w:t>
      </w:r>
      <w:r w:rsidR="00096573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до </w:t>
      </w:r>
      <w:r w:rsidR="00EF1618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124,24</w:t>
      </w:r>
      <w:r w:rsidR="00096573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рубл</w:t>
      </w:r>
      <w:r w:rsidR="00EF1618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я</w:t>
      </w:r>
      <w:r w:rsidR="00096573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)</w:t>
      </w:r>
      <w:r w:rsidR="000757E1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</w:p>
    <w:p w14:paraId="18E40638" w14:textId="77777777" w:rsidR="00096573" w:rsidRPr="00CC7884" w:rsidRDefault="00831DD3" w:rsidP="00CC7884">
      <w:pPr>
        <w:tabs>
          <w:tab w:val="left" w:pos="709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CC7884">
        <w:rPr>
          <w:rFonts w:ascii="Times New Roman" w:hAnsi="Times New Roman" w:cs="Times New Roman"/>
          <w:sz w:val="32"/>
          <w:szCs w:val="32"/>
        </w:rPr>
        <w:tab/>
      </w:r>
      <w:r w:rsidR="00096573" w:rsidRPr="00CC7884">
        <w:rPr>
          <w:rFonts w:ascii="Times New Roman" w:hAnsi="Times New Roman" w:cs="Times New Roman"/>
          <w:sz w:val="32"/>
          <w:szCs w:val="32"/>
        </w:rPr>
        <w:t>На эти цели в 202</w:t>
      </w:r>
      <w:r w:rsidR="000757E1" w:rsidRPr="00CC7884">
        <w:rPr>
          <w:rFonts w:ascii="Times New Roman" w:hAnsi="Times New Roman" w:cs="Times New Roman"/>
          <w:sz w:val="32"/>
          <w:szCs w:val="32"/>
        </w:rPr>
        <w:t>5</w:t>
      </w:r>
      <w:r w:rsidR="00096573" w:rsidRPr="00CC7884">
        <w:rPr>
          <w:rFonts w:ascii="Times New Roman" w:hAnsi="Times New Roman" w:cs="Times New Roman"/>
          <w:sz w:val="32"/>
          <w:szCs w:val="32"/>
        </w:rPr>
        <w:t xml:space="preserve"> году было израсходовано</w:t>
      </w:r>
      <w:r w:rsidRPr="00CC7884">
        <w:rPr>
          <w:rFonts w:ascii="Times New Roman" w:hAnsi="Times New Roman" w:cs="Times New Roman"/>
          <w:sz w:val="32"/>
          <w:szCs w:val="32"/>
        </w:rPr>
        <w:t xml:space="preserve"> </w:t>
      </w:r>
      <w:r w:rsidR="000757E1" w:rsidRPr="00CC7884">
        <w:rPr>
          <w:rFonts w:ascii="Times New Roman" w:hAnsi="Times New Roman" w:cs="Times New Roman"/>
          <w:sz w:val="32"/>
          <w:szCs w:val="32"/>
        </w:rPr>
        <w:t>5,4</w:t>
      </w:r>
      <w:r w:rsidR="00096573" w:rsidRPr="00CC7884">
        <w:rPr>
          <w:rFonts w:ascii="Times New Roman" w:hAnsi="Times New Roman" w:cs="Times New Roman"/>
          <w:sz w:val="32"/>
          <w:szCs w:val="32"/>
        </w:rPr>
        <w:t xml:space="preserve"> млн.</w:t>
      </w:r>
      <w:r w:rsidR="000757E1" w:rsidRPr="00CC7884">
        <w:rPr>
          <w:rFonts w:ascii="Times New Roman" w:hAnsi="Times New Roman" w:cs="Times New Roman"/>
          <w:sz w:val="32"/>
          <w:szCs w:val="32"/>
        </w:rPr>
        <w:t xml:space="preserve"> </w:t>
      </w:r>
      <w:r w:rsidR="00096573" w:rsidRPr="00CC7884">
        <w:rPr>
          <w:rFonts w:ascii="Times New Roman" w:hAnsi="Times New Roman" w:cs="Times New Roman"/>
          <w:sz w:val="32"/>
          <w:szCs w:val="32"/>
        </w:rPr>
        <w:t xml:space="preserve">рублей, </w:t>
      </w:r>
      <w:r w:rsidR="00913CFC" w:rsidRPr="00CC7884">
        <w:rPr>
          <w:rFonts w:ascii="Times New Roman" w:hAnsi="Times New Roman" w:cs="Times New Roman"/>
          <w:sz w:val="32"/>
          <w:szCs w:val="32"/>
        </w:rPr>
        <w:br/>
      </w:r>
      <w:r w:rsidR="00096573" w:rsidRPr="00CC7884">
        <w:rPr>
          <w:rFonts w:ascii="Times New Roman" w:hAnsi="Times New Roman" w:cs="Times New Roman"/>
          <w:sz w:val="32"/>
          <w:szCs w:val="32"/>
        </w:rPr>
        <w:t>в 202</w:t>
      </w:r>
      <w:r w:rsidR="000757E1" w:rsidRPr="00CC7884">
        <w:rPr>
          <w:rFonts w:ascii="Times New Roman" w:hAnsi="Times New Roman" w:cs="Times New Roman"/>
          <w:sz w:val="32"/>
          <w:szCs w:val="32"/>
        </w:rPr>
        <w:t>6</w:t>
      </w:r>
      <w:r w:rsidR="00096573" w:rsidRPr="00CC7884">
        <w:rPr>
          <w:rFonts w:ascii="Times New Roman" w:hAnsi="Times New Roman" w:cs="Times New Roman"/>
          <w:sz w:val="32"/>
          <w:szCs w:val="32"/>
        </w:rPr>
        <w:t xml:space="preserve"> году выделено</w:t>
      </w:r>
      <w:r w:rsidR="000757E1" w:rsidRPr="00CC7884">
        <w:rPr>
          <w:rFonts w:ascii="Times New Roman" w:hAnsi="Times New Roman" w:cs="Times New Roman"/>
          <w:sz w:val="32"/>
          <w:szCs w:val="32"/>
        </w:rPr>
        <w:t xml:space="preserve"> 5,7</w:t>
      </w:r>
      <w:r w:rsidR="00096573" w:rsidRPr="00CC7884">
        <w:rPr>
          <w:rFonts w:ascii="Times New Roman" w:hAnsi="Times New Roman" w:cs="Times New Roman"/>
          <w:sz w:val="32"/>
          <w:szCs w:val="32"/>
        </w:rPr>
        <w:t xml:space="preserve"> млн.</w:t>
      </w:r>
      <w:r w:rsidR="000757E1" w:rsidRPr="00CC7884">
        <w:rPr>
          <w:rFonts w:ascii="Times New Roman" w:hAnsi="Times New Roman" w:cs="Times New Roman"/>
          <w:sz w:val="32"/>
          <w:szCs w:val="32"/>
        </w:rPr>
        <w:t xml:space="preserve"> </w:t>
      </w:r>
      <w:r w:rsidR="00096573" w:rsidRPr="00CC7884">
        <w:rPr>
          <w:rFonts w:ascii="Times New Roman" w:hAnsi="Times New Roman" w:cs="Times New Roman"/>
          <w:sz w:val="32"/>
          <w:szCs w:val="32"/>
        </w:rPr>
        <w:t>рублей.</w:t>
      </w:r>
      <w:r w:rsidR="00096573" w:rsidRPr="00CC7884">
        <w:rPr>
          <w:rFonts w:ascii="Times New Roman" w:hAnsi="Times New Roman" w:cs="Times New Roman"/>
          <w:sz w:val="32"/>
          <w:szCs w:val="32"/>
        </w:rPr>
        <w:tab/>
      </w:r>
    </w:p>
    <w:p w14:paraId="7ECF649D" w14:textId="77777777" w:rsidR="00A414CB" w:rsidRPr="00CC7884" w:rsidRDefault="00A414CB" w:rsidP="00CC7884">
      <w:pPr>
        <w:tabs>
          <w:tab w:val="left" w:pos="709"/>
        </w:tabs>
        <w:jc w:val="both"/>
        <w:rPr>
          <w:rFonts w:ascii="Times New Roman" w:hAnsi="Times New Roman" w:cs="Times New Roman"/>
          <w:sz w:val="32"/>
          <w:szCs w:val="32"/>
        </w:rPr>
      </w:pPr>
    </w:p>
    <w:p w14:paraId="7553C5CE" w14:textId="77777777" w:rsidR="00256DD6" w:rsidRPr="00CC7884" w:rsidRDefault="00256DD6" w:rsidP="00CC7884">
      <w:pPr>
        <w:pStyle w:val="a4"/>
        <w:spacing w:before="0" w:beforeAutospacing="0" w:after="0" w:afterAutospacing="0"/>
        <w:ind w:firstLine="708"/>
        <w:jc w:val="both"/>
        <w:rPr>
          <w:b/>
          <w:bCs/>
          <w:color w:val="000000"/>
          <w:sz w:val="32"/>
          <w:szCs w:val="32"/>
        </w:rPr>
      </w:pPr>
      <w:r w:rsidRPr="00CC7884">
        <w:rPr>
          <w:b/>
          <w:bCs/>
          <w:color w:val="000000"/>
          <w:sz w:val="32"/>
          <w:szCs w:val="32"/>
        </w:rPr>
        <w:lastRenderedPageBreak/>
        <w:t>Льготы в трудовых отношениях:</w:t>
      </w:r>
    </w:p>
    <w:p w14:paraId="29D869E5" w14:textId="77777777" w:rsidR="00256DD6" w:rsidRPr="00CC7884" w:rsidRDefault="00256DD6" w:rsidP="00CC7884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CC7884">
        <w:rPr>
          <w:color w:val="000000"/>
          <w:sz w:val="32"/>
          <w:szCs w:val="32"/>
        </w:rPr>
        <w:t>Участникам ликвидации последствий катастрофы на ЧАЭС, заболевшим и перенесшим лучевую болезнь, вызванную последствиями катастрофы на ЧАЭС, других радиационных аварий, инвалидам вследствие катастрофы на ЧАЭС:</w:t>
      </w:r>
    </w:p>
    <w:p w14:paraId="6E634BFB" w14:textId="77777777" w:rsidR="00256DD6" w:rsidRPr="00CC7884" w:rsidRDefault="00256DD6" w:rsidP="00CC7884">
      <w:pPr>
        <w:numPr>
          <w:ilvl w:val="0"/>
          <w:numId w:val="6"/>
        </w:numPr>
        <w:suppressAutoHyphens w:val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7884">
        <w:rPr>
          <w:rFonts w:ascii="Times New Roman" w:hAnsi="Times New Roman" w:cs="Times New Roman"/>
          <w:color w:val="000000"/>
          <w:sz w:val="32"/>
          <w:szCs w:val="32"/>
        </w:rPr>
        <w:t>преимущественное право на оставление на работе при сокращении численности или штата работников;</w:t>
      </w:r>
    </w:p>
    <w:p w14:paraId="7266DB8F" w14:textId="77777777" w:rsidR="00256DD6" w:rsidRPr="00CC7884" w:rsidRDefault="00256DD6" w:rsidP="00CC7884">
      <w:pPr>
        <w:numPr>
          <w:ilvl w:val="0"/>
          <w:numId w:val="6"/>
        </w:numPr>
        <w:suppressAutoHyphens w:val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7884">
        <w:rPr>
          <w:rFonts w:ascii="Times New Roman" w:hAnsi="Times New Roman" w:cs="Times New Roman"/>
          <w:color w:val="000000"/>
          <w:sz w:val="32"/>
          <w:szCs w:val="32"/>
        </w:rPr>
        <w:t>предоставление социального отпуска без сохранения заработной платы продолжительностью 14 календарных дней в году;</w:t>
      </w:r>
    </w:p>
    <w:p w14:paraId="6F01F50F" w14:textId="77777777" w:rsidR="00256DD6" w:rsidRPr="00CC7884" w:rsidRDefault="00256DD6" w:rsidP="00CC7884">
      <w:pPr>
        <w:numPr>
          <w:ilvl w:val="0"/>
          <w:numId w:val="6"/>
        </w:numPr>
        <w:suppressAutoHyphens w:val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7884">
        <w:rPr>
          <w:rFonts w:ascii="Times New Roman" w:hAnsi="Times New Roman" w:cs="Times New Roman"/>
          <w:color w:val="000000"/>
          <w:sz w:val="32"/>
          <w:szCs w:val="32"/>
        </w:rPr>
        <w:t>предоставление отпуска в летнее или другое удобное время по желанию работника. Указанная гарантия предоставляется также работникам, эвакуированным, отселенным, самостоятельно выехавшим с территории радиоактивного загрязнения из зоны эвакуации (отчуждения), зоны первоочередного отселения и зоны последующего отселения, за исключением прибывших в указанные зоны после 1 января 1990 г.</w:t>
      </w:r>
    </w:p>
    <w:p w14:paraId="392320E2" w14:textId="77777777" w:rsidR="00256DD6" w:rsidRPr="00CC7884" w:rsidRDefault="00256DD6" w:rsidP="00CC7884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CC7884">
        <w:rPr>
          <w:color w:val="000000"/>
          <w:sz w:val="32"/>
          <w:szCs w:val="32"/>
        </w:rPr>
        <w:t>Предусмотрены также особенности регулирования труда работников, проживающих (работающих) на территории радиоактивного загрязнения:</w:t>
      </w:r>
    </w:p>
    <w:p w14:paraId="13B14F40" w14:textId="77777777" w:rsidR="00256DD6" w:rsidRPr="00CC7884" w:rsidRDefault="00256DD6" w:rsidP="00CC7884">
      <w:pPr>
        <w:numPr>
          <w:ilvl w:val="0"/>
          <w:numId w:val="7"/>
        </w:numPr>
        <w:suppressAutoHyphens w:val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7884">
        <w:rPr>
          <w:rFonts w:ascii="Times New Roman" w:hAnsi="Times New Roman" w:cs="Times New Roman"/>
          <w:color w:val="000000"/>
          <w:sz w:val="32"/>
          <w:szCs w:val="32"/>
        </w:rPr>
        <w:t>35-часовая рабочая неделя;</w:t>
      </w:r>
    </w:p>
    <w:p w14:paraId="143A193A" w14:textId="77777777" w:rsidR="00256DD6" w:rsidRPr="00CC7884" w:rsidRDefault="00256DD6" w:rsidP="00CC7884">
      <w:pPr>
        <w:numPr>
          <w:ilvl w:val="0"/>
          <w:numId w:val="7"/>
        </w:numPr>
        <w:suppressAutoHyphens w:val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7884">
        <w:rPr>
          <w:rFonts w:ascii="Times New Roman" w:hAnsi="Times New Roman" w:cs="Times New Roman"/>
          <w:color w:val="000000"/>
          <w:sz w:val="32"/>
          <w:szCs w:val="32"/>
        </w:rPr>
        <w:t>суточные в повышенных размерах для временно направленных или командированных;</w:t>
      </w:r>
    </w:p>
    <w:p w14:paraId="13E68AC8" w14:textId="77777777" w:rsidR="00256DD6" w:rsidRPr="00CC7884" w:rsidRDefault="00256DD6" w:rsidP="00CC7884">
      <w:pPr>
        <w:numPr>
          <w:ilvl w:val="0"/>
          <w:numId w:val="7"/>
        </w:numPr>
        <w:suppressAutoHyphens w:val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7884">
        <w:rPr>
          <w:rFonts w:ascii="Times New Roman" w:hAnsi="Times New Roman" w:cs="Times New Roman"/>
          <w:color w:val="000000"/>
          <w:sz w:val="32"/>
          <w:szCs w:val="32"/>
        </w:rPr>
        <w:t>повышенная продолжительность трудового отпуска (без учета дополнительного отпуска за работу с вредными и (или) опасными условиями труда):</w:t>
      </w:r>
    </w:p>
    <w:p w14:paraId="0E66E3CA" w14:textId="77777777" w:rsidR="00256DD6" w:rsidRPr="00CC7884" w:rsidRDefault="00256DD6" w:rsidP="00CC7884">
      <w:pPr>
        <w:numPr>
          <w:ilvl w:val="1"/>
          <w:numId w:val="7"/>
        </w:numPr>
        <w:suppressAutoHyphens w:val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7884">
        <w:rPr>
          <w:rFonts w:ascii="Times New Roman" w:hAnsi="Times New Roman" w:cs="Times New Roman"/>
          <w:color w:val="000000"/>
          <w:sz w:val="32"/>
          <w:szCs w:val="32"/>
        </w:rPr>
        <w:t>44 календарных дня – для лиц, работающих в зонах эвакуации (отчуждения), первоочередного отселения и последующего отселения;</w:t>
      </w:r>
    </w:p>
    <w:p w14:paraId="1C3D7AA7" w14:textId="77777777" w:rsidR="00256DD6" w:rsidRPr="00CC7884" w:rsidRDefault="00256DD6" w:rsidP="00CC7884">
      <w:pPr>
        <w:numPr>
          <w:ilvl w:val="1"/>
          <w:numId w:val="7"/>
        </w:numPr>
        <w:suppressAutoHyphens w:val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7884">
        <w:rPr>
          <w:rFonts w:ascii="Times New Roman" w:hAnsi="Times New Roman" w:cs="Times New Roman"/>
          <w:color w:val="000000"/>
          <w:sz w:val="32"/>
          <w:szCs w:val="32"/>
        </w:rPr>
        <w:t>37 календарных дней – для лиц, работающих в зонах с правом на отселение;</w:t>
      </w:r>
    </w:p>
    <w:p w14:paraId="7D9709F8" w14:textId="77777777" w:rsidR="00256DD6" w:rsidRPr="00CC7884" w:rsidRDefault="00256DD6" w:rsidP="00CC7884">
      <w:pPr>
        <w:numPr>
          <w:ilvl w:val="0"/>
          <w:numId w:val="7"/>
        </w:numPr>
        <w:suppressAutoHyphens w:val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7884">
        <w:rPr>
          <w:rFonts w:ascii="Times New Roman" w:hAnsi="Times New Roman" w:cs="Times New Roman"/>
          <w:color w:val="000000"/>
          <w:sz w:val="32"/>
          <w:szCs w:val="32"/>
        </w:rPr>
        <w:t>отпуск по беременности и родам женщинам с 27 недель беременности продолжительностью 146 календарных дней (в случае осложненных родов или рождения двух и более детей – 160 календарных дней) независимо от числа дней, фактически использованных до родов.</w:t>
      </w:r>
    </w:p>
    <w:p w14:paraId="26665CDE" w14:textId="77777777" w:rsidR="00256DD6" w:rsidRPr="00CC7884" w:rsidRDefault="00256DD6" w:rsidP="00CC7884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CC7884">
        <w:rPr>
          <w:color w:val="000000"/>
          <w:sz w:val="32"/>
          <w:szCs w:val="32"/>
        </w:rPr>
        <w:t xml:space="preserve">Медицинским, фармацевтическим работникам, работникам культуры, педагогическим работникам и другим специалистам учреждений образования, здравоохранения, главным специалистам и специалистам сельского хозяйства, жилищно-коммунального хозяйства, специалистам, осуществляющим ветеринарную </w:t>
      </w:r>
      <w:r w:rsidRPr="00CC7884">
        <w:rPr>
          <w:color w:val="000000"/>
          <w:sz w:val="32"/>
          <w:szCs w:val="32"/>
        </w:rPr>
        <w:lastRenderedPageBreak/>
        <w:t>деятельность, работникам и специалистам системы потребительской кооперации, специалистам и руководителям специализированных учебно-спортивных учреждений, заключившим контракт сроком на 5 лет на работу в организациях, расположенных в зонах с правом на отселение и последующего отселения, выплачивается единовременная выплата:</w:t>
      </w:r>
    </w:p>
    <w:p w14:paraId="4005682C" w14:textId="77777777" w:rsidR="00256DD6" w:rsidRPr="00CC7884" w:rsidRDefault="00256DD6" w:rsidP="00CC7884">
      <w:pPr>
        <w:numPr>
          <w:ilvl w:val="0"/>
          <w:numId w:val="8"/>
        </w:numPr>
        <w:suppressAutoHyphens w:val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7884">
        <w:rPr>
          <w:rFonts w:ascii="Times New Roman" w:hAnsi="Times New Roman" w:cs="Times New Roman"/>
          <w:color w:val="000000"/>
          <w:sz w:val="32"/>
          <w:szCs w:val="32"/>
        </w:rPr>
        <w:t>при заключении первого контракта сроком на 5 лет – 200 базовых величин;</w:t>
      </w:r>
    </w:p>
    <w:p w14:paraId="2A7A2A51" w14:textId="77777777" w:rsidR="00256DD6" w:rsidRPr="00CC7884" w:rsidRDefault="00256DD6" w:rsidP="00CC7884">
      <w:pPr>
        <w:numPr>
          <w:ilvl w:val="0"/>
          <w:numId w:val="8"/>
        </w:numPr>
        <w:suppressAutoHyphens w:val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7884">
        <w:rPr>
          <w:rFonts w:ascii="Times New Roman" w:hAnsi="Times New Roman" w:cs="Times New Roman"/>
          <w:color w:val="000000"/>
          <w:sz w:val="32"/>
          <w:szCs w:val="32"/>
        </w:rPr>
        <w:t>при заключении второго контракта сроком на 5 лет после 5 лет работы на условиях первого пятилетнего контракта – 300 базовых величин.</w:t>
      </w:r>
    </w:p>
    <w:p w14:paraId="2BB62019" w14:textId="77777777" w:rsidR="00771443" w:rsidRPr="00CC7884" w:rsidRDefault="00831DD3" w:rsidP="00CC7884">
      <w:pPr>
        <w:pStyle w:val="underpoint"/>
        <w:tabs>
          <w:tab w:val="left" w:pos="709"/>
        </w:tabs>
        <w:ind w:firstLine="0"/>
        <w:rPr>
          <w:sz w:val="32"/>
          <w:szCs w:val="32"/>
        </w:rPr>
      </w:pPr>
      <w:r w:rsidRPr="00CC7884">
        <w:rPr>
          <w:sz w:val="32"/>
          <w:szCs w:val="32"/>
        </w:rPr>
        <w:tab/>
      </w:r>
      <w:r w:rsidR="00A414CB" w:rsidRPr="00CC7884">
        <w:rPr>
          <w:sz w:val="32"/>
          <w:szCs w:val="32"/>
        </w:rPr>
        <w:t>В Витебской области в</w:t>
      </w:r>
      <w:r w:rsidR="00BD36FB" w:rsidRPr="00CC7884">
        <w:rPr>
          <w:sz w:val="32"/>
          <w:szCs w:val="32"/>
        </w:rPr>
        <w:t xml:space="preserve"> рамках </w:t>
      </w:r>
      <w:r w:rsidR="00771443" w:rsidRPr="00CC7884">
        <w:rPr>
          <w:sz w:val="32"/>
          <w:szCs w:val="32"/>
        </w:rPr>
        <w:t xml:space="preserve">мероприятий по </w:t>
      </w:r>
      <w:r w:rsidR="00BD36FB" w:rsidRPr="00CC7884">
        <w:rPr>
          <w:sz w:val="32"/>
          <w:szCs w:val="32"/>
        </w:rPr>
        <w:t xml:space="preserve">реализации </w:t>
      </w:r>
      <w:r w:rsidR="00785933" w:rsidRPr="00CC7884">
        <w:rPr>
          <w:sz w:val="32"/>
          <w:szCs w:val="32"/>
        </w:rPr>
        <w:t xml:space="preserve">последствий катастрофы на Чернобыльской АЭС </w:t>
      </w:r>
      <w:r w:rsidR="00BD36FB" w:rsidRPr="00CC7884">
        <w:rPr>
          <w:b/>
          <w:bCs/>
          <w:sz w:val="32"/>
          <w:szCs w:val="32"/>
        </w:rPr>
        <w:t>в Д</w:t>
      </w:r>
      <w:r w:rsidR="00BD36FB" w:rsidRPr="00CC7884">
        <w:rPr>
          <w:b/>
          <w:bCs/>
          <w:sz w:val="32"/>
          <w:szCs w:val="32"/>
          <w:shd w:val="clear" w:color="auto" w:fill="FFFFFF"/>
        </w:rPr>
        <w:t>етском реабилитационно-оздоровительном центре «Жемчужина»</w:t>
      </w:r>
      <w:r w:rsidR="00BD36FB" w:rsidRPr="00CC7884">
        <w:rPr>
          <w:sz w:val="32"/>
          <w:szCs w:val="32"/>
          <w:shd w:val="clear" w:color="auto" w:fill="FFFFFF"/>
        </w:rPr>
        <w:t xml:space="preserve"> </w:t>
      </w:r>
      <w:proofErr w:type="spellStart"/>
      <w:r w:rsidR="00BD36FB" w:rsidRPr="00CC7884">
        <w:rPr>
          <w:sz w:val="32"/>
          <w:szCs w:val="32"/>
          <w:shd w:val="clear" w:color="auto" w:fill="FFFFFF"/>
        </w:rPr>
        <w:t>н.п.Боровка</w:t>
      </w:r>
      <w:proofErr w:type="spellEnd"/>
      <w:r w:rsidR="00BD36FB" w:rsidRPr="00CC7884">
        <w:rPr>
          <w:sz w:val="32"/>
          <w:szCs w:val="32"/>
          <w:shd w:val="clear" w:color="auto" w:fill="FFFFFF"/>
        </w:rPr>
        <w:t xml:space="preserve"> </w:t>
      </w:r>
      <w:proofErr w:type="spellStart"/>
      <w:r w:rsidR="00BD36FB" w:rsidRPr="00CC7884">
        <w:rPr>
          <w:sz w:val="32"/>
          <w:szCs w:val="32"/>
          <w:shd w:val="clear" w:color="auto" w:fill="FFFFFF"/>
        </w:rPr>
        <w:t>Лепельского</w:t>
      </w:r>
      <w:proofErr w:type="spellEnd"/>
      <w:r w:rsidR="00BD36FB" w:rsidRPr="00CC7884">
        <w:rPr>
          <w:sz w:val="32"/>
          <w:szCs w:val="32"/>
          <w:shd w:val="clear" w:color="auto" w:fill="FFFFFF"/>
        </w:rPr>
        <w:t xml:space="preserve"> района</w:t>
      </w:r>
      <w:r w:rsidR="00BD36FB" w:rsidRPr="00CC7884">
        <w:rPr>
          <w:sz w:val="32"/>
          <w:szCs w:val="32"/>
        </w:rPr>
        <w:t xml:space="preserve"> </w:t>
      </w:r>
      <w:r w:rsidR="00913CFC" w:rsidRPr="00CC7884">
        <w:rPr>
          <w:sz w:val="32"/>
          <w:szCs w:val="32"/>
        </w:rPr>
        <w:t xml:space="preserve">в 2022 году </w:t>
      </w:r>
      <w:r w:rsidR="00BD36FB" w:rsidRPr="00CC7884">
        <w:rPr>
          <w:sz w:val="32"/>
          <w:szCs w:val="32"/>
        </w:rPr>
        <w:t>построен и сдан в эксплуатацию спальный корпус на 166 мест</w:t>
      </w:r>
      <w:r w:rsidR="00771443" w:rsidRPr="00CC7884">
        <w:rPr>
          <w:sz w:val="32"/>
          <w:szCs w:val="32"/>
        </w:rPr>
        <w:t>.</w:t>
      </w:r>
      <w:r w:rsidR="00A414CB" w:rsidRPr="00CC7884">
        <w:rPr>
          <w:sz w:val="32"/>
          <w:szCs w:val="32"/>
        </w:rPr>
        <w:t xml:space="preserve"> </w:t>
      </w:r>
      <w:r w:rsidR="00771443" w:rsidRPr="00CC7884">
        <w:rPr>
          <w:sz w:val="32"/>
          <w:szCs w:val="32"/>
        </w:rPr>
        <w:t>В 2025 году начата реконструкция здания столовой. На эти цели</w:t>
      </w:r>
      <w:r w:rsidR="00A414CB" w:rsidRPr="00CC7884">
        <w:rPr>
          <w:sz w:val="32"/>
          <w:szCs w:val="32"/>
        </w:rPr>
        <w:t xml:space="preserve"> </w:t>
      </w:r>
      <w:r w:rsidR="00771443" w:rsidRPr="00CC7884">
        <w:rPr>
          <w:sz w:val="32"/>
          <w:szCs w:val="32"/>
        </w:rPr>
        <w:t xml:space="preserve">в </w:t>
      </w:r>
      <w:r w:rsidR="00EB5CE9" w:rsidRPr="00CC7884">
        <w:rPr>
          <w:sz w:val="32"/>
          <w:szCs w:val="32"/>
        </w:rPr>
        <w:t xml:space="preserve">2025 году направлено 1,8 млн. рублей, в </w:t>
      </w:r>
      <w:r w:rsidR="00771443" w:rsidRPr="00CC7884">
        <w:rPr>
          <w:sz w:val="32"/>
          <w:szCs w:val="32"/>
        </w:rPr>
        <w:t xml:space="preserve">2026 году </w:t>
      </w:r>
      <w:r w:rsidR="00EB5CE9" w:rsidRPr="00CC7884">
        <w:rPr>
          <w:sz w:val="32"/>
          <w:szCs w:val="32"/>
        </w:rPr>
        <w:t>– 8,2 млн.</w:t>
      </w:r>
      <w:r w:rsidR="00913CFC" w:rsidRPr="00CC7884">
        <w:rPr>
          <w:sz w:val="32"/>
          <w:szCs w:val="32"/>
        </w:rPr>
        <w:t xml:space="preserve"> </w:t>
      </w:r>
      <w:r w:rsidR="00EB5CE9" w:rsidRPr="00CC7884">
        <w:rPr>
          <w:sz w:val="32"/>
          <w:szCs w:val="32"/>
        </w:rPr>
        <w:t>рублей.</w:t>
      </w:r>
    </w:p>
    <w:p w14:paraId="04FA1B2E" w14:textId="77777777" w:rsidR="00B63AA0" w:rsidRPr="00CC7884" w:rsidRDefault="00831DD3" w:rsidP="00CC7884">
      <w:pPr>
        <w:tabs>
          <w:tab w:val="left" w:pos="709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CC7884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ab/>
      </w:r>
      <w:r w:rsidR="00BD36FB" w:rsidRPr="00CC7884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Детский реабилитационно-оздоровительный центр «Жемчужина»</w:t>
      </w:r>
      <w:r w:rsidR="00BD36FB" w:rsidRPr="00CC788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функционирует с 2002 года</w:t>
      </w:r>
      <w:r w:rsidR="00BD36FB" w:rsidRPr="00CC7884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. </w:t>
      </w:r>
      <w:r w:rsidR="00B63AA0" w:rsidRPr="00CC7884">
        <w:rPr>
          <w:rFonts w:ascii="Times New Roman" w:hAnsi="Times New Roman" w:cs="Times New Roman"/>
          <w:sz w:val="32"/>
          <w:szCs w:val="32"/>
        </w:rPr>
        <w:t>Коечная мощность – 698 койко-мест. В Центре имеются все условия для организации лечения и оздоровления, учебно-воспитательного процесса, социально-психологической реабилитации и досуга детей.</w:t>
      </w:r>
    </w:p>
    <w:p w14:paraId="09F15AC1" w14:textId="77777777" w:rsidR="00B63AA0" w:rsidRPr="00CC7884" w:rsidRDefault="00831DD3" w:rsidP="00CC7884">
      <w:pPr>
        <w:tabs>
          <w:tab w:val="left" w:pos="709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CC7884">
        <w:rPr>
          <w:rFonts w:ascii="Times New Roman" w:hAnsi="Times New Roman" w:cs="Times New Roman"/>
          <w:sz w:val="32"/>
          <w:szCs w:val="32"/>
        </w:rPr>
        <w:tab/>
      </w:r>
      <w:r w:rsidR="00B63AA0" w:rsidRPr="00CC7884">
        <w:rPr>
          <w:rFonts w:ascii="Times New Roman" w:hAnsi="Times New Roman" w:cs="Times New Roman"/>
          <w:sz w:val="32"/>
          <w:szCs w:val="32"/>
        </w:rPr>
        <w:t xml:space="preserve">Ежегодно по путевкам Республиканского центра по оздоровлению и санаторно-курортному лечению населения на базе Центра </w:t>
      </w:r>
      <w:r w:rsidR="00B63AA0" w:rsidRPr="00CC7884">
        <w:rPr>
          <w:rFonts w:ascii="Times New Roman" w:hAnsi="Times New Roman" w:cs="Times New Roman"/>
          <w:b/>
          <w:bCs/>
          <w:sz w:val="32"/>
          <w:szCs w:val="32"/>
        </w:rPr>
        <w:t>оздоравливаются более 6 тысяч детей</w:t>
      </w:r>
      <w:r w:rsidR="00B63AA0" w:rsidRPr="00CC7884">
        <w:rPr>
          <w:rFonts w:ascii="Times New Roman" w:hAnsi="Times New Roman" w:cs="Times New Roman"/>
          <w:sz w:val="32"/>
          <w:szCs w:val="32"/>
        </w:rPr>
        <w:t xml:space="preserve">, в том числе дети-инвалиды, инвалиды-колясочники. </w:t>
      </w:r>
      <w:r w:rsidR="00B63AA0" w:rsidRPr="00CC7884">
        <w:rPr>
          <w:rFonts w:ascii="Times New Roman" w:hAnsi="Times New Roman" w:cs="Times New Roman"/>
          <w:sz w:val="32"/>
          <w:szCs w:val="32"/>
          <w:shd w:val="clear" w:color="auto" w:fill="FFFFFF"/>
        </w:rPr>
        <w:t>Отдыхающие проживают в 2-х, 3-х местных комнатах со всеми удобствами. Все дети, проходящие курс оздоровления в центре "Жемчужина", получают курс массажа, посещают физиотерапевтические процедуры, получают помощь стоматолога. С целью обследования проводится ультразвуковая диагностика. Большое внимание уделяется физическим упражнениям и природным методам оздоровления. Центр оснащен спортивным и туристическим инвентарём. Оборудован пляж и спортивный городок. Одновременно с лечением осуществляется учеба школьников. Функционирует школа, помещения для кружковой работы.</w:t>
      </w:r>
    </w:p>
    <w:p w14:paraId="0B334395" w14:textId="77777777" w:rsidR="00B63AA0" w:rsidRPr="00CC7884" w:rsidRDefault="00831DD3" w:rsidP="00CC7884">
      <w:pPr>
        <w:tabs>
          <w:tab w:val="left" w:pos="709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CC7884">
        <w:rPr>
          <w:rFonts w:ascii="Times New Roman" w:hAnsi="Times New Roman" w:cs="Times New Roman"/>
          <w:sz w:val="32"/>
          <w:szCs w:val="32"/>
        </w:rPr>
        <w:tab/>
      </w:r>
      <w:r w:rsidR="00B63AA0" w:rsidRPr="00CC7884">
        <w:rPr>
          <w:rFonts w:ascii="Times New Roman" w:hAnsi="Times New Roman" w:cs="Times New Roman"/>
          <w:sz w:val="32"/>
          <w:szCs w:val="32"/>
        </w:rPr>
        <w:t xml:space="preserve">Помимо санаторно-курортного лечения Центр ежегодно организуются экскурсионных поездок с посещением памятных мест, музеев, архитектурных памятников, крупных предприятий Республики Беларусь, культурно-массовых и спортивных </w:t>
      </w:r>
      <w:r w:rsidR="00B63AA0" w:rsidRPr="00CC7884">
        <w:rPr>
          <w:rFonts w:ascii="Times New Roman" w:hAnsi="Times New Roman" w:cs="Times New Roman"/>
          <w:sz w:val="32"/>
          <w:szCs w:val="32"/>
        </w:rPr>
        <w:lastRenderedPageBreak/>
        <w:t xml:space="preserve">мероприятий, проводимых на районном, областном и республиканских уровнях. </w:t>
      </w:r>
    </w:p>
    <w:p w14:paraId="48B457B6" w14:textId="77777777" w:rsidR="005B5F43" w:rsidRDefault="00B63AA0" w:rsidP="00CC7884">
      <w:pPr>
        <w:tabs>
          <w:tab w:val="left" w:pos="709"/>
        </w:tabs>
        <w:ind w:firstLine="283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CC7884">
        <w:rPr>
          <w:rFonts w:ascii="Times New Roman" w:hAnsi="Times New Roman" w:cs="Times New Roman"/>
          <w:sz w:val="32"/>
          <w:szCs w:val="32"/>
        </w:rPr>
        <w:tab/>
      </w:r>
      <w:r w:rsidR="00AA12A7" w:rsidRPr="00CC7884">
        <w:rPr>
          <w:rFonts w:ascii="Times New Roman" w:hAnsi="Times New Roman" w:cs="Times New Roman"/>
          <w:b/>
          <w:bCs/>
          <w:sz w:val="32"/>
          <w:szCs w:val="32"/>
        </w:rPr>
        <w:t xml:space="preserve">Большая работа в области направлена и </w:t>
      </w:r>
      <w:r w:rsidR="00AA12A7" w:rsidRPr="00CC7884">
        <w:rPr>
          <w:rFonts w:ascii="Times New Roman" w:hAnsi="Times New Roman" w:cs="Times New Roman"/>
          <w:b/>
          <w:bCs/>
          <w:spacing w:val="-10"/>
          <w:sz w:val="32"/>
          <w:szCs w:val="32"/>
        </w:rPr>
        <w:t>на проведение защитных мероприятий в сельскохозяйственном производстве</w:t>
      </w:r>
      <w:r w:rsidR="00AA12A7" w:rsidRPr="00CC7884">
        <w:rPr>
          <w:rFonts w:ascii="Times New Roman" w:hAnsi="Times New Roman" w:cs="Times New Roman"/>
          <w:spacing w:val="-10"/>
          <w:sz w:val="32"/>
          <w:szCs w:val="32"/>
        </w:rPr>
        <w:t xml:space="preserve">. </w:t>
      </w:r>
      <w:r w:rsidRPr="00CC7884">
        <w:rPr>
          <w:rFonts w:ascii="Times New Roman" w:hAnsi="Times New Roman" w:cs="Times New Roman"/>
          <w:bCs/>
          <w:sz w:val="32"/>
          <w:szCs w:val="32"/>
        </w:rPr>
        <w:t xml:space="preserve">Изначально загрязненных территорий в Витебской области (Толочинский район) (племзавод Реконструктор и КУСХП Толочинская Новинка) было более 300 гектаров. В результате </w:t>
      </w:r>
      <w:r w:rsidR="00AA12A7" w:rsidRPr="00CC7884">
        <w:rPr>
          <w:rFonts w:ascii="Times New Roman" w:hAnsi="Times New Roman" w:cs="Times New Roman"/>
          <w:bCs/>
          <w:sz w:val="32"/>
          <w:szCs w:val="32"/>
        </w:rPr>
        <w:t>проведения защитных мероприятий, направленны</w:t>
      </w:r>
      <w:r w:rsidR="00785933" w:rsidRPr="00CC7884">
        <w:rPr>
          <w:rFonts w:ascii="Times New Roman" w:hAnsi="Times New Roman" w:cs="Times New Roman"/>
          <w:bCs/>
          <w:sz w:val="32"/>
          <w:szCs w:val="32"/>
        </w:rPr>
        <w:t>х</w:t>
      </w:r>
      <w:r w:rsidR="00AA12A7" w:rsidRPr="00CC7884">
        <w:rPr>
          <w:rFonts w:ascii="Times New Roman" w:hAnsi="Times New Roman" w:cs="Times New Roman"/>
          <w:bCs/>
          <w:sz w:val="32"/>
          <w:szCs w:val="32"/>
        </w:rPr>
        <w:t xml:space="preserve"> на оздоровление загрязненных территорий путем внесения минеральных удобрений, </w:t>
      </w:r>
      <w:r w:rsidRPr="00CC7884">
        <w:rPr>
          <w:rFonts w:ascii="Times New Roman" w:hAnsi="Times New Roman" w:cs="Times New Roman"/>
          <w:bCs/>
          <w:sz w:val="32"/>
          <w:szCs w:val="32"/>
        </w:rPr>
        <w:t xml:space="preserve">загрязненная радионуклидами площадь сельскохозяйственных земель уменьшилась </w:t>
      </w:r>
      <w:r w:rsidR="00785933" w:rsidRPr="00CC7884">
        <w:rPr>
          <w:rFonts w:ascii="Times New Roman" w:hAnsi="Times New Roman" w:cs="Times New Roman"/>
          <w:bCs/>
          <w:sz w:val="32"/>
          <w:szCs w:val="32"/>
        </w:rPr>
        <w:t xml:space="preserve">в настоящее время </w:t>
      </w:r>
      <w:r w:rsidRPr="00CC7884">
        <w:rPr>
          <w:rFonts w:ascii="Times New Roman" w:hAnsi="Times New Roman" w:cs="Times New Roman"/>
          <w:bCs/>
          <w:sz w:val="32"/>
          <w:szCs w:val="32"/>
        </w:rPr>
        <w:t>до 44</w:t>
      </w:r>
      <w:r w:rsidR="00EB5CE9" w:rsidRPr="00CC7884">
        <w:rPr>
          <w:rFonts w:ascii="Times New Roman" w:hAnsi="Times New Roman" w:cs="Times New Roman"/>
          <w:bCs/>
          <w:sz w:val="32"/>
          <w:szCs w:val="32"/>
        </w:rPr>
        <w:t>,2</w:t>
      </w:r>
      <w:r w:rsidRPr="00CC7884">
        <w:rPr>
          <w:rFonts w:ascii="Times New Roman" w:hAnsi="Times New Roman" w:cs="Times New Roman"/>
          <w:bCs/>
          <w:sz w:val="32"/>
          <w:szCs w:val="32"/>
        </w:rPr>
        <w:t xml:space="preserve"> гектар. </w:t>
      </w:r>
      <w:r w:rsidR="00913CFC" w:rsidRPr="00CC7884">
        <w:rPr>
          <w:rFonts w:ascii="Times New Roman" w:hAnsi="Times New Roman" w:cs="Times New Roman"/>
          <w:bCs/>
          <w:sz w:val="32"/>
          <w:szCs w:val="32"/>
        </w:rPr>
        <w:t xml:space="preserve">Для приобретения минеральных удобрений </w:t>
      </w:r>
      <w:r w:rsidR="005B5F43" w:rsidRPr="00CC7884">
        <w:rPr>
          <w:rFonts w:ascii="Times New Roman" w:hAnsi="Times New Roman" w:cs="Times New Roman"/>
          <w:bCs/>
          <w:sz w:val="32"/>
          <w:szCs w:val="32"/>
        </w:rPr>
        <w:t>в 2026 году выделено 16,0 тыс.</w:t>
      </w:r>
      <w:r w:rsidR="00BB326C" w:rsidRPr="00CC788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5B5F43" w:rsidRPr="00CC7884">
        <w:rPr>
          <w:rFonts w:ascii="Times New Roman" w:hAnsi="Times New Roman" w:cs="Times New Roman"/>
          <w:bCs/>
          <w:sz w:val="32"/>
          <w:szCs w:val="32"/>
        </w:rPr>
        <w:t>рублей.</w:t>
      </w:r>
    </w:p>
    <w:p w14:paraId="08BBB261" w14:textId="77777777" w:rsidR="00CC7884" w:rsidRDefault="00CC7884" w:rsidP="00CC7884">
      <w:pPr>
        <w:tabs>
          <w:tab w:val="left" w:pos="709"/>
        </w:tabs>
        <w:ind w:firstLine="283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3964DBAC" w14:textId="106EA32C" w:rsidR="00CC7884" w:rsidRPr="00CC7884" w:rsidRDefault="00CC7884" w:rsidP="00CC7884">
      <w:pPr>
        <w:tabs>
          <w:tab w:val="left" w:pos="709"/>
        </w:tabs>
        <w:ind w:firstLine="283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Комитет по труду, занятости и социальной защите населения Витебского областного исполнительного комитета</w:t>
      </w:r>
    </w:p>
    <w:sectPr w:rsidR="00CC7884" w:rsidRPr="00CC7884" w:rsidSect="00CC7884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5D1A3" w14:textId="77777777" w:rsidR="00B82BC5" w:rsidRDefault="00B82BC5" w:rsidP="00CC7884">
      <w:r>
        <w:separator/>
      </w:r>
    </w:p>
  </w:endnote>
  <w:endnote w:type="continuationSeparator" w:id="0">
    <w:p w14:paraId="7C9C44ED" w14:textId="77777777" w:rsidR="00B82BC5" w:rsidRDefault="00B82BC5" w:rsidP="00CC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C30D3" w14:textId="77777777" w:rsidR="00B82BC5" w:rsidRDefault="00B82BC5" w:rsidP="00CC7884">
      <w:r>
        <w:separator/>
      </w:r>
    </w:p>
  </w:footnote>
  <w:footnote w:type="continuationSeparator" w:id="0">
    <w:p w14:paraId="500FE9DB" w14:textId="77777777" w:rsidR="00B82BC5" w:rsidRDefault="00B82BC5" w:rsidP="00CC7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102563"/>
      <w:docPartObj>
        <w:docPartGallery w:val="Page Numbers (Top of Page)"/>
        <w:docPartUnique/>
      </w:docPartObj>
    </w:sdtPr>
    <w:sdtEndPr/>
    <w:sdtContent>
      <w:p w14:paraId="6B30A17E" w14:textId="76359829" w:rsidR="00CC7884" w:rsidRDefault="00CC788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A7A">
          <w:rPr>
            <w:noProof/>
          </w:rPr>
          <w:t>4</w:t>
        </w:r>
        <w:r>
          <w:fldChar w:fldCharType="end"/>
        </w:r>
      </w:p>
    </w:sdtContent>
  </w:sdt>
  <w:p w14:paraId="16E6D148" w14:textId="77777777" w:rsidR="00CC7884" w:rsidRDefault="00CC788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60D10"/>
    <w:multiLevelType w:val="multilevel"/>
    <w:tmpl w:val="94BA0C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B9400E"/>
    <w:multiLevelType w:val="multilevel"/>
    <w:tmpl w:val="286E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B9187D"/>
    <w:multiLevelType w:val="multilevel"/>
    <w:tmpl w:val="4ABC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BB4E6C"/>
    <w:multiLevelType w:val="multilevel"/>
    <w:tmpl w:val="A2EA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380DB7"/>
    <w:multiLevelType w:val="hybridMultilevel"/>
    <w:tmpl w:val="5942CB2E"/>
    <w:lvl w:ilvl="0" w:tplc="351497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963C84"/>
    <w:multiLevelType w:val="multilevel"/>
    <w:tmpl w:val="A524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FC5583"/>
    <w:multiLevelType w:val="multilevel"/>
    <w:tmpl w:val="72CC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A50474"/>
    <w:multiLevelType w:val="multilevel"/>
    <w:tmpl w:val="1AF8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AA0"/>
    <w:rsid w:val="000119E3"/>
    <w:rsid w:val="000634EA"/>
    <w:rsid w:val="000757E1"/>
    <w:rsid w:val="00096573"/>
    <w:rsid w:val="001D14BB"/>
    <w:rsid w:val="001D1AF0"/>
    <w:rsid w:val="00201C48"/>
    <w:rsid w:val="00252019"/>
    <w:rsid w:val="00256DD6"/>
    <w:rsid w:val="002600EA"/>
    <w:rsid w:val="00315C04"/>
    <w:rsid w:val="003B2808"/>
    <w:rsid w:val="003D7E9E"/>
    <w:rsid w:val="00463EB0"/>
    <w:rsid w:val="00496E80"/>
    <w:rsid w:val="004B3B53"/>
    <w:rsid w:val="005152ED"/>
    <w:rsid w:val="005B5F43"/>
    <w:rsid w:val="006043DB"/>
    <w:rsid w:val="00633A86"/>
    <w:rsid w:val="00723D3A"/>
    <w:rsid w:val="007335C0"/>
    <w:rsid w:val="00771443"/>
    <w:rsid w:val="00785933"/>
    <w:rsid w:val="007D2F63"/>
    <w:rsid w:val="007F4608"/>
    <w:rsid w:val="00831DD3"/>
    <w:rsid w:val="00877C82"/>
    <w:rsid w:val="008A7AD5"/>
    <w:rsid w:val="008C111F"/>
    <w:rsid w:val="008D4940"/>
    <w:rsid w:val="008E1DBE"/>
    <w:rsid w:val="00913CFC"/>
    <w:rsid w:val="009A4BC6"/>
    <w:rsid w:val="00A32EC8"/>
    <w:rsid w:val="00A414CB"/>
    <w:rsid w:val="00A91FE8"/>
    <w:rsid w:val="00AA12A7"/>
    <w:rsid w:val="00AC6331"/>
    <w:rsid w:val="00B11F64"/>
    <w:rsid w:val="00B6349D"/>
    <w:rsid w:val="00B63AA0"/>
    <w:rsid w:val="00B82BC5"/>
    <w:rsid w:val="00BB326C"/>
    <w:rsid w:val="00BD36FB"/>
    <w:rsid w:val="00C44648"/>
    <w:rsid w:val="00C47004"/>
    <w:rsid w:val="00C75616"/>
    <w:rsid w:val="00CC7884"/>
    <w:rsid w:val="00CE7745"/>
    <w:rsid w:val="00D27456"/>
    <w:rsid w:val="00DA2EBE"/>
    <w:rsid w:val="00DD3352"/>
    <w:rsid w:val="00E34F65"/>
    <w:rsid w:val="00EB5CE9"/>
    <w:rsid w:val="00EF1618"/>
    <w:rsid w:val="00FB7520"/>
    <w:rsid w:val="00FC0A7A"/>
    <w:rsid w:val="00FE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5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A0"/>
    <w:pPr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315C0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h-normal">
    <w:name w:val="h-normal"/>
    <w:basedOn w:val="a0"/>
    <w:rsid w:val="00315C04"/>
  </w:style>
  <w:style w:type="character" w:customStyle="1" w:styleId="word-wrapper">
    <w:name w:val="word-wrapper"/>
    <w:basedOn w:val="a0"/>
    <w:rsid w:val="00315C04"/>
  </w:style>
  <w:style w:type="character" w:customStyle="1" w:styleId="colorff00ff">
    <w:name w:val="color__ff00ff"/>
    <w:basedOn w:val="a0"/>
    <w:rsid w:val="00315C04"/>
  </w:style>
  <w:style w:type="character" w:customStyle="1" w:styleId="fake-non-breaking-space">
    <w:name w:val="fake-non-breaking-space"/>
    <w:basedOn w:val="a0"/>
    <w:rsid w:val="00315C04"/>
  </w:style>
  <w:style w:type="character" w:customStyle="1" w:styleId="color0000ff">
    <w:name w:val="color__0000ff"/>
    <w:basedOn w:val="a0"/>
    <w:rsid w:val="00315C04"/>
  </w:style>
  <w:style w:type="paragraph" w:styleId="a3">
    <w:name w:val="List Paragraph"/>
    <w:basedOn w:val="a"/>
    <w:uiPriority w:val="34"/>
    <w:qFormat/>
    <w:rsid w:val="00AC6331"/>
    <w:pPr>
      <w:ind w:left="720"/>
      <w:contextualSpacing/>
    </w:pPr>
    <w:rPr>
      <w:rFonts w:cs="Mangal"/>
      <w:szCs w:val="21"/>
    </w:rPr>
  </w:style>
  <w:style w:type="paragraph" w:customStyle="1" w:styleId="underpoint">
    <w:name w:val="underpoint"/>
    <w:basedOn w:val="a"/>
    <w:rsid w:val="00B11F64"/>
    <w:pPr>
      <w:suppressAutoHyphens w:val="0"/>
      <w:ind w:firstLine="567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semiHidden/>
    <w:unhideWhenUsed/>
    <w:rsid w:val="0077144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header"/>
    <w:basedOn w:val="a"/>
    <w:link w:val="a6"/>
    <w:uiPriority w:val="99"/>
    <w:unhideWhenUsed/>
    <w:rsid w:val="00CC788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CC7884"/>
    <w:rPr>
      <w:rFonts w:ascii="Liberation Serif" w:eastAsia="Noto Sans CJK SC Regular" w:hAnsi="Liberation Serif" w:cs="Mangal"/>
      <w:kern w:val="2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CC788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CC7884"/>
    <w:rPr>
      <w:rFonts w:ascii="Liberation Serif" w:eastAsia="Noto Sans CJK SC Regular" w:hAnsi="Liberation Serif" w:cs="Mangal"/>
      <w:kern w:val="2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A0"/>
    <w:pPr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315C0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h-normal">
    <w:name w:val="h-normal"/>
    <w:basedOn w:val="a0"/>
    <w:rsid w:val="00315C04"/>
  </w:style>
  <w:style w:type="character" w:customStyle="1" w:styleId="word-wrapper">
    <w:name w:val="word-wrapper"/>
    <w:basedOn w:val="a0"/>
    <w:rsid w:val="00315C04"/>
  </w:style>
  <w:style w:type="character" w:customStyle="1" w:styleId="colorff00ff">
    <w:name w:val="color__ff00ff"/>
    <w:basedOn w:val="a0"/>
    <w:rsid w:val="00315C04"/>
  </w:style>
  <w:style w:type="character" w:customStyle="1" w:styleId="fake-non-breaking-space">
    <w:name w:val="fake-non-breaking-space"/>
    <w:basedOn w:val="a0"/>
    <w:rsid w:val="00315C04"/>
  </w:style>
  <w:style w:type="character" w:customStyle="1" w:styleId="color0000ff">
    <w:name w:val="color__0000ff"/>
    <w:basedOn w:val="a0"/>
    <w:rsid w:val="00315C04"/>
  </w:style>
  <w:style w:type="paragraph" w:styleId="a3">
    <w:name w:val="List Paragraph"/>
    <w:basedOn w:val="a"/>
    <w:uiPriority w:val="34"/>
    <w:qFormat/>
    <w:rsid w:val="00AC6331"/>
    <w:pPr>
      <w:ind w:left="720"/>
      <w:contextualSpacing/>
    </w:pPr>
    <w:rPr>
      <w:rFonts w:cs="Mangal"/>
      <w:szCs w:val="21"/>
    </w:rPr>
  </w:style>
  <w:style w:type="paragraph" w:customStyle="1" w:styleId="underpoint">
    <w:name w:val="underpoint"/>
    <w:basedOn w:val="a"/>
    <w:rsid w:val="00B11F64"/>
    <w:pPr>
      <w:suppressAutoHyphens w:val="0"/>
      <w:ind w:firstLine="567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semiHidden/>
    <w:unhideWhenUsed/>
    <w:rsid w:val="0077144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header"/>
    <w:basedOn w:val="a"/>
    <w:link w:val="a6"/>
    <w:uiPriority w:val="99"/>
    <w:unhideWhenUsed/>
    <w:rsid w:val="00CC788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CC7884"/>
    <w:rPr>
      <w:rFonts w:ascii="Liberation Serif" w:eastAsia="Noto Sans CJK SC Regular" w:hAnsi="Liberation Serif" w:cs="Mangal"/>
      <w:kern w:val="2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CC788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CC7884"/>
    <w:rPr>
      <w:rFonts w:ascii="Liberation Serif" w:eastAsia="Noto Sans CJK SC Regular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051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6621595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1432732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42889526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26001926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3613564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1256260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262143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1105313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1345358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5639323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7644836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9268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563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493346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7963262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11532367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6300074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302629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8561277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1613904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9665942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064668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61960065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069943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108498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828386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7776148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7113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1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30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9357532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6321787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715369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0587102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937400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8496500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323938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0054536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271225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1145861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404100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9944626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9504753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7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05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4591091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0532352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2926736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0597880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0030356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9953438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4963794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o.baranova</dc:creator>
  <cp:lastModifiedBy>1</cp:lastModifiedBy>
  <cp:revision>2</cp:revision>
  <cp:lastPrinted>2024-04-17T04:48:00Z</cp:lastPrinted>
  <dcterms:created xsi:type="dcterms:W3CDTF">2026-04-16T04:51:00Z</dcterms:created>
  <dcterms:modified xsi:type="dcterms:W3CDTF">2026-04-16T04:51:00Z</dcterms:modified>
</cp:coreProperties>
</file>