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40E" w:rsidRPr="000F340E" w:rsidRDefault="000F340E" w:rsidP="000F340E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21212"/>
          <w:kern w:val="36"/>
          <w:sz w:val="48"/>
          <w:szCs w:val="48"/>
          <w:lang w:eastAsia="ru-RU"/>
        </w:rPr>
      </w:pPr>
      <w:r w:rsidRPr="000F340E">
        <w:rPr>
          <w:rFonts w:ascii="Arial" w:eastAsia="Times New Roman" w:hAnsi="Arial" w:cs="Arial"/>
          <w:b/>
          <w:bCs/>
          <w:color w:val="121212"/>
          <w:kern w:val="36"/>
          <w:sz w:val="48"/>
          <w:szCs w:val="48"/>
          <w:lang w:eastAsia="ru-RU"/>
        </w:rPr>
        <w:t>2025 год</w:t>
      </w:r>
    </w:p>
    <w:p w:rsidR="000F340E" w:rsidRPr="000F340E" w:rsidRDefault="000F340E" w:rsidP="000F340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28 апреля во всем мире отмечается Всемирный день охраны труда.</w:t>
      </w:r>
    </w:p>
    <w:p w:rsidR="000F340E" w:rsidRPr="000F340E" w:rsidRDefault="000F340E" w:rsidP="000F34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 xml:space="preserve">Это знаковое событие в мире труда. В Беларуси, конечно, этот день также не проходит </w:t>
      </w:r>
      <w:proofErr w:type="gramStart"/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незамеченным</w:t>
      </w:r>
      <w:proofErr w:type="gramEnd"/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. Традиционно, в эти дни в республике проходит целый ряд мероприятий, посвященных вопросам охраны труда. Это семинары, конференции, круглые столы. Мы вновь и вновь напоминаем о том, что обеспечение прав и гарантий работников в области охраны труда, создание условий для достойной трудовой деятельности, приносящей удовлетворение гражданину и пользу обществу – это один из важнейших приоритетов государственной политики.</w:t>
      </w:r>
    </w:p>
    <w:p w:rsidR="000F340E" w:rsidRPr="000F340E" w:rsidRDefault="000F340E" w:rsidP="000F34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В этом году центральной темой станет </w:t>
      </w:r>
      <w:r w:rsidRPr="000F340E">
        <w:rPr>
          <w:rFonts w:ascii="Arial" w:eastAsia="Times New Roman" w:hAnsi="Arial" w:cs="Arial"/>
          <w:b/>
          <w:bCs/>
          <w:color w:val="121212"/>
          <w:sz w:val="19"/>
          <w:szCs w:val="19"/>
          <w:lang w:eastAsia="ru-RU"/>
        </w:rPr>
        <w:t xml:space="preserve">«Революционные подходы к безопасности и гигиене труда: роль искусственного интеллекта (ИИ) и </w:t>
      </w:r>
      <w:proofErr w:type="spellStart"/>
      <w:r w:rsidRPr="000F340E">
        <w:rPr>
          <w:rFonts w:ascii="Arial" w:eastAsia="Times New Roman" w:hAnsi="Arial" w:cs="Arial"/>
          <w:b/>
          <w:bCs/>
          <w:color w:val="121212"/>
          <w:sz w:val="19"/>
          <w:szCs w:val="19"/>
          <w:lang w:eastAsia="ru-RU"/>
        </w:rPr>
        <w:t>цифровизации</w:t>
      </w:r>
      <w:proofErr w:type="spellEnd"/>
      <w:r w:rsidRPr="000F340E">
        <w:rPr>
          <w:rFonts w:ascii="Arial" w:eastAsia="Times New Roman" w:hAnsi="Arial" w:cs="Arial"/>
          <w:b/>
          <w:bCs/>
          <w:color w:val="121212"/>
          <w:sz w:val="19"/>
          <w:szCs w:val="19"/>
          <w:lang w:eastAsia="ru-RU"/>
        </w:rPr>
        <w:t xml:space="preserve"> на рабочих местах».</w:t>
      </w:r>
    </w:p>
    <w:p w:rsidR="000F340E" w:rsidRPr="000F340E" w:rsidRDefault="000F340E" w:rsidP="000F34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В Республике Беларусь вопросам безопасности труда придается безусловное приоритетное значение. Право работника на безопасный труд – одна из важнейших гарантий в области труда, установленных Конституцией Республики Беларусь. Значение этого направления работы сложно переоценить. Меры по охране труда призваны спасти жизни и здоровье тысяч работников.</w:t>
      </w:r>
    </w:p>
    <w:p w:rsidR="000F340E" w:rsidRPr="000F340E" w:rsidRDefault="000F340E" w:rsidP="000F34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Отличительная черта политики в области охраны труда в Республике Беларусь – это активное влияние государства на процессы в сфере охраны труда через доступные ему механизмы и процедуры. Это, прежде всего, разработка и принятие законодательства, которое устанавливает обязательные требования и гарантии, определяет компетенцию в области охраны труда всех заинтересованных сторон.</w:t>
      </w:r>
    </w:p>
    <w:p w:rsidR="000F340E" w:rsidRPr="000F340E" w:rsidRDefault="000F340E" w:rsidP="000F34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На сегодняшний день </w:t>
      </w:r>
      <w:r w:rsidRPr="000F340E">
        <w:rPr>
          <w:rFonts w:ascii="Arial" w:eastAsia="Times New Roman" w:hAnsi="Arial" w:cs="Arial"/>
          <w:b/>
          <w:bCs/>
          <w:color w:val="121212"/>
          <w:sz w:val="19"/>
          <w:szCs w:val="19"/>
          <w:lang w:eastAsia="ru-RU"/>
        </w:rPr>
        <w:t>в республике создана развитая законодательная база в области охраны труда</w:t>
      </w: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, которая учитывает имеющийся положительный международный опыт и многолетнюю практику регулирования этих вопросов на национальном уровне.  </w:t>
      </w:r>
    </w:p>
    <w:p w:rsidR="000F340E" w:rsidRPr="000F340E" w:rsidRDefault="000F340E" w:rsidP="000F34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b/>
          <w:bCs/>
          <w:color w:val="121212"/>
          <w:sz w:val="19"/>
          <w:szCs w:val="19"/>
          <w:lang w:eastAsia="ru-RU"/>
        </w:rPr>
        <w:t>Основным нормативным документом в области охраны труда является Закон Республики Беларусь «Об охране труда»,</w:t>
      </w: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 который был принят в 2008 году. На основании данного Закона в Республике Беларусь создана целостная и взаимоувязанная система управления охраной труда, определяющей роль и задачи каждого из участников процесса обеспечения безопасных условий труда на всех уровнях: начиная от уровня республики и заканчивая конкретными организациями, должностными лицами и работниками. Она позволяет комплексно решать вопросы обеспечения безопасности на рабочих местах, создавая необходимые условия для реализации права работника на работу в безопасных условиях труда, а также на защиту своих прав и получение соответствующих компенсаций при наступлении несчастного случая на производстве или профессионального заболевания.</w:t>
      </w:r>
    </w:p>
    <w:p w:rsidR="000F340E" w:rsidRPr="000F340E" w:rsidRDefault="000F340E" w:rsidP="000F34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 xml:space="preserve">В то же время современное развитие требует новых идей и новых концепций. Необходимо совершенствовать существующие подходы, переходить от традиционного реагирования на уже случившееся происшествие, сделав гораздо больший акцент на профилактику. </w:t>
      </w:r>
      <w:proofErr w:type="gramStart"/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В этой связи в последние годы в республике политика в области охраны труда направлена на внедрение</w:t>
      </w:r>
      <w:proofErr w:type="gramEnd"/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 xml:space="preserve"> новых форм и методов профилактической работы по предупреждению производственного травматизма.</w:t>
      </w:r>
    </w:p>
    <w:p w:rsidR="000F340E" w:rsidRPr="000F340E" w:rsidRDefault="000F340E" w:rsidP="000F34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Основными методами реализации органами государственного управления государственной политики в области охраны труда являются:</w:t>
      </w:r>
    </w:p>
    <w:p w:rsidR="000F340E" w:rsidRPr="000F340E" w:rsidRDefault="000F340E" w:rsidP="000F34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1) функционирование отраслевых и территориальных систем управления охраной труда (далее – СУОТ);</w:t>
      </w:r>
    </w:p>
    <w:p w:rsidR="000F340E" w:rsidRPr="000F340E" w:rsidRDefault="000F340E" w:rsidP="000F34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 xml:space="preserve">2) совершенствование СУОТ в подчиненных (расположенных на подведомственной территории) организациях, направленных на выявление и минимизацию профессиональных рисков </w:t>
      </w:r>
      <w:proofErr w:type="spellStart"/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травмирования</w:t>
      </w:r>
      <w:proofErr w:type="spellEnd"/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 xml:space="preserve"> работников;</w:t>
      </w:r>
    </w:p>
    <w:p w:rsidR="000F340E" w:rsidRPr="000F340E" w:rsidRDefault="000F340E" w:rsidP="000F34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3) рассмотрение на заседаниях коллегиальных органов:</w:t>
      </w:r>
    </w:p>
    <w:p w:rsidR="000F340E" w:rsidRPr="000F340E" w:rsidRDefault="000F340E" w:rsidP="000F34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вопросов охраны и условий труда, профилактики производственного травматизма, соблюдения требований Директивы Президента Республики Беларусь от 11 марта 2004 г. № 1 «О мерах по укреплению общественной безопасности и дисциплины»;</w:t>
      </w:r>
    </w:p>
    <w:p w:rsidR="000F340E" w:rsidRPr="000F340E" w:rsidRDefault="000F340E" w:rsidP="000F34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lastRenderedPageBreak/>
        <w:t>отчетов руководителей подчиненных (входящих в состав, расположенных на подведомственной территории) организаций по обеспечению охраны труда, трудовой и производственной дисциплины;</w:t>
      </w:r>
    </w:p>
    <w:p w:rsidR="000F340E" w:rsidRPr="000F340E" w:rsidRDefault="000F340E" w:rsidP="000F34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обстоятельств и причин несчастных случаев на производстве с тяжелыми последствиями с разработкой мероприятий по решению проблем безопасности труда, характерных для отрасли;</w:t>
      </w:r>
    </w:p>
    <w:p w:rsidR="000F340E" w:rsidRPr="000F340E" w:rsidRDefault="000F340E" w:rsidP="000F34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4) анализ результатов аттестации рабочих мест по условиям труда, причин производственного травматизма и профессиональной заболеваемости в подчиненных (расположенных на подведомственной территории) организациях;</w:t>
      </w:r>
    </w:p>
    <w:p w:rsidR="000F340E" w:rsidRPr="000F340E" w:rsidRDefault="000F340E" w:rsidP="000F34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5) проведение ежегодных отраслевых и территориальных смотров-конкурсов на лучшую организацию работы по охране труда с целью формирования у работников и руководителей культуры охраны труда;</w:t>
      </w:r>
    </w:p>
    <w:p w:rsidR="000F340E" w:rsidRPr="000F340E" w:rsidRDefault="000F340E" w:rsidP="000F34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6) организация и проведение Дней охраны труда и других аналогичных мероприятий в подчиненных (расположенных на подведомственной территории) организациях;</w:t>
      </w:r>
    </w:p>
    <w:p w:rsidR="000F340E" w:rsidRPr="000F340E" w:rsidRDefault="000F340E" w:rsidP="000F34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7) проведение семинаров и конференций по охране труда.</w:t>
      </w:r>
    </w:p>
    <w:p w:rsidR="000F340E" w:rsidRPr="000F340E" w:rsidRDefault="000F340E" w:rsidP="000F34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 xml:space="preserve">Эффективной формой работы по профилактике производственного травматизма стало проведение во всех регионах республики таких мероприятий, как «Недели нулевого травматизма». </w:t>
      </w:r>
      <w:proofErr w:type="gramStart"/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В течение 2024 года проведено 34 таких мероприятия на областном уровне, 404 – на районном (городском) и 168 мероприятий – на отраслевом уровне.</w:t>
      </w:r>
      <w:proofErr w:type="gramEnd"/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 xml:space="preserve"> В </w:t>
      </w:r>
      <w:proofErr w:type="spellStart"/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Чашникском</w:t>
      </w:r>
      <w:proofErr w:type="spellEnd"/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 xml:space="preserve"> районе Витебской области, Брагинском, </w:t>
      </w:r>
      <w:proofErr w:type="spellStart"/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Кормянском</w:t>
      </w:r>
      <w:proofErr w:type="spellEnd"/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 xml:space="preserve"> и Чечерском районах Гомельской области, а также в </w:t>
      </w:r>
      <w:proofErr w:type="spellStart"/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Белыничском</w:t>
      </w:r>
      <w:proofErr w:type="spellEnd"/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 xml:space="preserve"> районе Могилевской области не только в период проведения «Недель нулевого травматизма», но и в течение всего 2024 года не допущено случаев производственного травматизма.</w:t>
      </w:r>
    </w:p>
    <w:p w:rsidR="000F340E" w:rsidRPr="000F340E" w:rsidRDefault="000F340E" w:rsidP="000F34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Для оперативного оказания руководителям и специалистам организаций практической и методической помощи в обеспечении безопасности труда при организации и проведении работ в 2024 году продолжили свою работу 152 мобильные группы, созданных местными исполнительными и распорядительными органами. Ими проведено 14,2 тыс. обследований (таблица 1), в ходе которых нанимателям рекомендовано устранить более 142 тыс. недостатков в обеспечении безопасности работающих.</w:t>
      </w:r>
    </w:p>
    <w:p w:rsidR="000F340E" w:rsidRPr="000F340E" w:rsidRDefault="000F340E" w:rsidP="000F34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Таблица 1</w:t>
      </w:r>
    </w:p>
    <w:p w:rsidR="000F340E" w:rsidRPr="000F340E" w:rsidRDefault="000F340E" w:rsidP="000F34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Сведения о деятельности мобильных групп в 2024 году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744"/>
        <w:gridCol w:w="1663"/>
        <w:gridCol w:w="2292"/>
      </w:tblGrid>
      <w:tr w:rsidR="000F340E" w:rsidRPr="000F340E" w:rsidTr="000F340E">
        <w:trPr>
          <w:jc w:val="center"/>
        </w:trPr>
        <w:tc>
          <w:tcPr>
            <w:tcW w:w="374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обследований</w:t>
            </w:r>
          </w:p>
        </w:tc>
        <w:tc>
          <w:tcPr>
            <w:tcW w:w="229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требований безопасности</w:t>
            </w:r>
          </w:p>
        </w:tc>
      </w:tr>
      <w:tr w:rsidR="000F340E" w:rsidRPr="000F340E" w:rsidTr="000F340E">
        <w:trPr>
          <w:jc w:val="center"/>
        </w:trPr>
        <w:tc>
          <w:tcPr>
            <w:tcW w:w="374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56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14194</w:t>
            </w:r>
          </w:p>
        </w:tc>
        <w:tc>
          <w:tcPr>
            <w:tcW w:w="229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142336</w:t>
            </w:r>
          </w:p>
        </w:tc>
      </w:tr>
      <w:tr w:rsidR="000F340E" w:rsidRPr="000F340E" w:rsidTr="000F340E">
        <w:trPr>
          <w:jc w:val="center"/>
        </w:trPr>
        <w:tc>
          <w:tcPr>
            <w:tcW w:w="374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сельскохозяйственных организациях</w:t>
            </w:r>
          </w:p>
        </w:tc>
        <w:tc>
          <w:tcPr>
            <w:tcW w:w="1656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4415</w:t>
            </w:r>
          </w:p>
        </w:tc>
        <w:tc>
          <w:tcPr>
            <w:tcW w:w="229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48444</w:t>
            </w:r>
          </w:p>
        </w:tc>
      </w:tr>
      <w:tr w:rsidR="000F340E" w:rsidRPr="000F340E" w:rsidTr="000F340E">
        <w:trPr>
          <w:jc w:val="center"/>
        </w:trPr>
        <w:tc>
          <w:tcPr>
            <w:tcW w:w="374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строительных организациях</w:t>
            </w:r>
          </w:p>
        </w:tc>
        <w:tc>
          <w:tcPr>
            <w:tcW w:w="1656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2391</w:t>
            </w:r>
          </w:p>
        </w:tc>
        <w:tc>
          <w:tcPr>
            <w:tcW w:w="229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26346</w:t>
            </w:r>
          </w:p>
        </w:tc>
      </w:tr>
      <w:tr w:rsidR="000F340E" w:rsidRPr="000F340E" w:rsidTr="000F340E">
        <w:trPr>
          <w:jc w:val="center"/>
        </w:trPr>
        <w:tc>
          <w:tcPr>
            <w:tcW w:w="374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иных организациях</w:t>
            </w:r>
          </w:p>
        </w:tc>
        <w:tc>
          <w:tcPr>
            <w:tcW w:w="1656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7388</w:t>
            </w:r>
          </w:p>
        </w:tc>
        <w:tc>
          <w:tcPr>
            <w:tcW w:w="229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67546</w:t>
            </w:r>
          </w:p>
        </w:tc>
      </w:tr>
    </w:tbl>
    <w:p w:rsidR="000F340E" w:rsidRPr="000F340E" w:rsidRDefault="000F340E" w:rsidP="000F34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 </w:t>
      </w:r>
    </w:p>
    <w:p w:rsidR="000F340E" w:rsidRPr="000F340E" w:rsidRDefault="000F340E" w:rsidP="000F34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Проводится работа по укомплектованию организаций квалифицированными специалистами по охране труда. По направлениям организаций с учетом рекомендаций комитетов по труду, занятости и социальной защите облисполкомов и Минского горисполкома в 15 учреждениях образования, осуществляющих переподготовку специалистов по охране труда, в 2024 году завершили обучение 182 человека, продолжают обучение – 348 человек. Всего с 2004 года переподготовку прошли 3,2 тысяч специалистов организаций.</w:t>
      </w:r>
    </w:p>
    <w:p w:rsidR="000F340E" w:rsidRPr="000F340E" w:rsidRDefault="000F340E" w:rsidP="000F34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lastRenderedPageBreak/>
        <w:t>Органами государственного управления с участием государственных инспекторов Департамента государственной инспекции труда организована проверка знаний у более 50 тыс. руководителей, должностных лиц и членов комиссий для проверки знаний работников организаций по вопросам охраны труда. Более 38,9 тысяч прошли повышение квалификации по вопросам охраны труда.</w:t>
      </w:r>
    </w:p>
    <w:p w:rsidR="000F340E" w:rsidRPr="000F340E" w:rsidRDefault="000F340E" w:rsidP="000F34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proofErr w:type="gramStart"/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В рамках работы по пропаганде безопасных условий труда в регионах проводились семинары и конференции по вопросам практического применения законодательства об охране труда, в том числе  проведена белорусско-российская конференция по вопросам охраны труда, на которой обсуждены вопросы унификации законодательства об охране труда в рамках Союзного государства, пути совершенствования механизмов профилактики производственного травматизма.</w:t>
      </w:r>
      <w:proofErr w:type="gramEnd"/>
    </w:p>
    <w:p w:rsidR="000F340E" w:rsidRPr="000F340E" w:rsidRDefault="000F340E" w:rsidP="000F34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В целях популяризации вопросов охраны труда, активизации и повышения эффективности осуществления информационного обеспечения деятельности по охране труда на подведомственной территории Министерством труда и социальной защиты 11 декабря 2024 г. проведены итоги республиканского смотра-конкурса «Лучшее информационное обеспечение охраны труда» среди местных исполнительных и распорядительных органов.</w:t>
      </w:r>
    </w:p>
    <w:p w:rsidR="000F340E" w:rsidRPr="000F340E" w:rsidRDefault="000F340E" w:rsidP="000F34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Осуществляется мониторинг вредных условий труда путем проведения в организациях аттестации рабочих мест по условиям труда. Работникам, работающим во вредных условиях труда, предоставляются компенсации по условиям труда: право на повышенную оплату труда, сокращенная продолжительность рабочего времени, дополнительный трудовой отпуск.</w:t>
      </w:r>
    </w:p>
    <w:p w:rsidR="000F340E" w:rsidRPr="000F340E" w:rsidRDefault="000F340E" w:rsidP="000F340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 </w:t>
      </w:r>
    </w:p>
    <w:p w:rsidR="000F340E" w:rsidRPr="000F340E" w:rsidRDefault="000F340E" w:rsidP="000F34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Согласно данным государственной статистической отчетности</w:t>
      </w:r>
    </w:p>
    <w:p w:rsidR="000F340E" w:rsidRPr="000F340E" w:rsidRDefault="000F340E" w:rsidP="000F34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 xml:space="preserve">2-условия труда (Минтруда и соцзащиты) «Отчет по условиям труда» в организациях </w:t>
      </w:r>
      <w:proofErr w:type="spellStart"/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республикипо</w:t>
      </w:r>
      <w:proofErr w:type="spellEnd"/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 xml:space="preserve"> состоянию на 1 января 2025 года по сравнению с 1 января 2024 года списочная численность работников, занятых на рабочих местах с вредными и (или) опасными условиями труда, уменьшилась с 703,5 тыс. до 672,9 тыс. человек или</w:t>
      </w:r>
    </w:p>
    <w:p w:rsidR="000F340E" w:rsidRPr="000F340E" w:rsidRDefault="000F340E" w:rsidP="000F34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на 4,3 процента.</w:t>
      </w:r>
    </w:p>
    <w:p w:rsidR="000F340E" w:rsidRPr="000F340E" w:rsidRDefault="000F340E" w:rsidP="000F340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 </w:t>
      </w:r>
    </w:p>
    <w:p w:rsidR="000F340E" w:rsidRPr="000F340E" w:rsidRDefault="000F340E" w:rsidP="000F34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Удельный вес работников, занятых на рабочих местах с вредными и (или) опасными условиями труда, к общему количеству занятых в экономике составил 16,3 процента.</w:t>
      </w:r>
    </w:p>
    <w:p w:rsidR="000F340E" w:rsidRPr="000F340E" w:rsidRDefault="000F340E" w:rsidP="000F34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В организациях республики в течение 2024 года приведены в соответствие с требованиями гигиенических нормативов 17,8 тыс. рабочих мест для 21,9 тыс. работников (улучшены условия труда на 13,5 тыс. рабочих местах с вредными и (или) опасными условиями труда для 18,1 тыс. работников).</w:t>
      </w:r>
    </w:p>
    <w:p w:rsidR="000F340E" w:rsidRPr="000F340E" w:rsidRDefault="000F340E" w:rsidP="000F34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Виды компенсаций по условиям труда, предоставляемых работникам за работу во вредных и (или) опасных условиях труда, приведены в таблице 2.</w:t>
      </w:r>
    </w:p>
    <w:p w:rsidR="000F340E" w:rsidRPr="000F340E" w:rsidRDefault="000F340E" w:rsidP="000F34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Таблица 2</w:t>
      </w:r>
    </w:p>
    <w:p w:rsidR="000F340E" w:rsidRPr="000F340E" w:rsidRDefault="000F340E" w:rsidP="000F34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Численность работников пользующихся компенсациями по условиям труда (тыс. человек)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92"/>
        <w:gridCol w:w="1440"/>
        <w:gridCol w:w="1284"/>
        <w:gridCol w:w="345"/>
        <w:gridCol w:w="1440"/>
      </w:tblGrid>
      <w:tr w:rsidR="000F340E" w:rsidRPr="000F340E" w:rsidTr="000F340E">
        <w:trPr>
          <w:jc w:val="center"/>
        </w:trPr>
        <w:tc>
          <w:tcPr>
            <w:tcW w:w="349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44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8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584" w:type="dxa"/>
            <w:gridSpan w:val="2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(уменьшение), %</w:t>
            </w:r>
          </w:p>
        </w:tc>
      </w:tr>
      <w:tr w:rsidR="000F340E" w:rsidRPr="000F340E" w:rsidTr="000F340E">
        <w:trPr>
          <w:jc w:val="center"/>
        </w:trPr>
        <w:tc>
          <w:tcPr>
            <w:tcW w:w="349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работников, которые пользуются компенсациями по условиям труда,</w:t>
            </w:r>
          </w:p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 из них имеют право </w:t>
            </w:r>
            <w:proofErr w:type="gramStart"/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4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703,5</w:t>
            </w:r>
          </w:p>
        </w:tc>
        <w:tc>
          <w:tcPr>
            <w:tcW w:w="1440" w:type="dxa"/>
            <w:gridSpan w:val="2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672,9</w:t>
            </w:r>
          </w:p>
        </w:tc>
        <w:tc>
          <w:tcPr>
            <w:tcW w:w="144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4,3</w:t>
            </w:r>
          </w:p>
        </w:tc>
      </w:tr>
      <w:tr w:rsidR="000F340E" w:rsidRPr="000F340E" w:rsidTr="000F340E">
        <w:trPr>
          <w:jc w:val="center"/>
        </w:trPr>
        <w:tc>
          <w:tcPr>
            <w:tcW w:w="349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отпуск</w:t>
            </w:r>
          </w:p>
        </w:tc>
        <w:tc>
          <w:tcPr>
            <w:tcW w:w="144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702,1</w:t>
            </w:r>
          </w:p>
        </w:tc>
        <w:tc>
          <w:tcPr>
            <w:tcW w:w="1440" w:type="dxa"/>
            <w:gridSpan w:val="2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668,3</w:t>
            </w:r>
          </w:p>
        </w:tc>
        <w:tc>
          <w:tcPr>
            <w:tcW w:w="144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4,8</w:t>
            </w:r>
          </w:p>
        </w:tc>
      </w:tr>
      <w:tr w:rsidR="000F340E" w:rsidRPr="000F340E" w:rsidTr="000F340E">
        <w:trPr>
          <w:jc w:val="center"/>
        </w:trPr>
        <w:tc>
          <w:tcPr>
            <w:tcW w:w="349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сокращенную </w:t>
            </w: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продолжительность рабочего времени</w:t>
            </w:r>
          </w:p>
        </w:tc>
        <w:tc>
          <w:tcPr>
            <w:tcW w:w="144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61,4</w:t>
            </w:r>
          </w:p>
        </w:tc>
        <w:tc>
          <w:tcPr>
            <w:tcW w:w="1440" w:type="dxa"/>
            <w:gridSpan w:val="2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144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4,9</w:t>
            </w:r>
          </w:p>
        </w:tc>
      </w:tr>
      <w:tr w:rsidR="000F340E" w:rsidRPr="000F340E" w:rsidTr="000F340E">
        <w:trPr>
          <w:jc w:val="center"/>
        </w:trPr>
        <w:tc>
          <w:tcPr>
            <w:tcW w:w="349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оплату труда в повышенном размере</w:t>
            </w:r>
          </w:p>
        </w:tc>
        <w:tc>
          <w:tcPr>
            <w:tcW w:w="144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585,6</w:t>
            </w:r>
          </w:p>
        </w:tc>
        <w:tc>
          <w:tcPr>
            <w:tcW w:w="1440" w:type="dxa"/>
            <w:gridSpan w:val="2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557,4</w:t>
            </w:r>
          </w:p>
        </w:tc>
        <w:tc>
          <w:tcPr>
            <w:tcW w:w="144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4,8</w:t>
            </w:r>
          </w:p>
        </w:tc>
      </w:tr>
      <w:tr w:rsidR="000F340E" w:rsidRPr="000F340E" w:rsidTr="000F340E">
        <w:trPr>
          <w:jc w:val="center"/>
        </w:trPr>
        <w:tc>
          <w:tcPr>
            <w:tcW w:w="349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6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0F340E" w:rsidRPr="000F340E" w:rsidRDefault="000F340E" w:rsidP="000F34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 xml:space="preserve">В целях обеспечения на должном уровне </w:t>
      </w:r>
      <w:proofErr w:type="gramStart"/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контроля за</w:t>
      </w:r>
      <w:proofErr w:type="gramEnd"/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 xml:space="preserve"> фактическим состоянием условий труда в организациях и обоснованностью предоставления компенсаций за работу с вредными и (или) опасными условиями труда, законодательством обеспечено ведение банка данных результатов аттестации рабочих мест по условиям труда посредством АИС «Мониторинг условий труда на производстве».</w:t>
      </w:r>
    </w:p>
    <w:p w:rsidR="000F340E" w:rsidRPr="000F340E" w:rsidRDefault="000F340E" w:rsidP="000F34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 xml:space="preserve">Работа по улучшению условий труда способствует сокращению случаев профессиональной заболеваемости. В 2024 году в республике по данным Минздрава зарегистрировано 30 </w:t>
      </w:r>
      <w:proofErr w:type="gramStart"/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случаев</w:t>
      </w:r>
      <w:proofErr w:type="gramEnd"/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 xml:space="preserve"> впервые установленных профессиональных заболеваний, острые профессиональные заболевания не регистрировались (в 2023 году – 32 случая). Среди заболевших 28 мужчин и 2 женщины (в 2023 – 27 и 5). Уровень профессиональной заболеваемости на 10 тыс. работающих снизился и составил 0,08 случаев (в 2023 году – 0,09).</w:t>
      </w:r>
    </w:p>
    <w:p w:rsidR="000F340E" w:rsidRPr="000F340E" w:rsidRDefault="000F340E" w:rsidP="000F34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 xml:space="preserve">Наибольшее количество потерпевших в результате профессиональных заболеваний зарегистрировано в </w:t>
      </w:r>
      <w:proofErr w:type="gramStart"/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г</w:t>
      </w:r>
      <w:proofErr w:type="gramEnd"/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. Минске и Минской области (таблица 3).</w:t>
      </w:r>
    </w:p>
    <w:p w:rsidR="000F340E" w:rsidRPr="000F340E" w:rsidRDefault="000F340E" w:rsidP="000F34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Таблица 3</w:t>
      </w:r>
    </w:p>
    <w:p w:rsidR="000F340E" w:rsidRPr="000F340E" w:rsidRDefault="000F340E" w:rsidP="000F340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 </w:t>
      </w:r>
    </w:p>
    <w:p w:rsidR="000F340E" w:rsidRPr="000F340E" w:rsidRDefault="000F340E" w:rsidP="000F34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Количество потерпевших</w:t>
      </w:r>
    </w:p>
    <w:p w:rsidR="000F340E" w:rsidRPr="000F340E" w:rsidRDefault="000F340E" w:rsidP="000F34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в результате профессиональных заболеваний, человек</w:t>
      </w:r>
    </w:p>
    <w:tbl>
      <w:tblPr>
        <w:tblW w:w="771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00"/>
        <w:gridCol w:w="2592"/>
        <w:gridCol w:w="2424"/>
      </w:tblGrid>
      <w:tr w:rsidR="000F340E" w:rsidRPr="000F340E" w:rsidTr="000F340E">
        <w:trPr>
          <w:jc w:val="center"/>
        </w:trPr>
        <w:tc>
          <w:tcPr>
            <w:tcW w:w="270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242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</w:tr>
      <w:tr w:rsidR="000F340E" w:rsidRPr="000F340E" w:rsidTr="000F340E">
        <w:trPr>
          <w:jc w:val="center"/>
        </w:trPr>
        <w:tc>
          <w:tcPr>
            <w:tcW w:w="270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 Беларусь</w:t>
            </w:r>
          </w:p>
        </w:tc>
        <w:tc>
          <w:tcPr>
            <w:tcW w:w="259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2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0F340E" w:rsidRPr="000F340E" w:rsidTr="000F340E">
        <w:trPr>
          <w:jc w:val="center"/>
        </w:trPr>
        <w:tc>
          <w:tcPr>
            <w:tcW w:w="270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Брестская</w:t>
            </w:r>
          </w:p>
        </w:tc>
        <w:tc>
          <w:tcPr>
            <w:tcW w:w="259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340E" w:rsidRPr="000F340E" w:rsidTr="000F340E">
        <w:trPr>
          <w:jc w:val="center"/>
        </w:trPr>
        <w:tc>
          <w:tcPr>
            <w:tcW w:w="270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Витебская</w:t>
            </w:r>
          </w:p>
        </w:tc>
        <w:tc>
          <w:tcPr>
            <w:tcW w:w="259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F340E" w:rsidRPr="000F340E" w:rsidTr="000F340E">
        <w:trPr>
          <w:jc w:val="center"/>
        </w:trPr>
        <w:tc>
          <w:tcPr>
            <w:tcW w:w="270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Гомельская</w:t>
            </w:r>
          </w:p>
        </w:tc>
        <w:tc>
          <w:tcPr>
            <w:tcW w:w="259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340E" w:rsidRPr="000F340E" w:rsidTr="000F340E">
        <w:trPr>
          <w:jc w:val="center"/>
        </w:trPr>
        <w:tc>
          <w:tcPr>
            <w:tcW w:w="270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Гродненская</w:t>
            </w:r>
          </w:p>
        </w:tc>
        <w:tc>
          <w:tcPr>
            <w:tcW w:w="259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340E" w:rsidRPr="000F340E" w:rsidTr="000F340E">
        <w:trPr>
          <w:jc w:val="center"/>
        </w:trPr>
        <w:tc>
          <w:tcPr>
            <w:tcW w:w="270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Минск</w:t>
            </w:r>
          </w:p>
        </w:tc>
        <w:tc>
          <w:tcPr>
            <w:tcW w:w="259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2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0F340E" w:rsidRPr="000F340E" w:rsidTr="000F340E">
        <w:trPr>
          <w:jc w:val="center"/>
        </w:trPr>
        <w:tc>
          <w:tcPr>
            <w:tcW w:w="270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Минская</w:t>
            </w:r>
          </w:p>
        </w:tc>
        <w:tc>
          <w:tcPr>
            <w:tcW w:w="259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2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F340E" w:rsidRPr="000F340E" w:rsidTr="000F340E">
        <w:trPr>
          <w:jc w:val="center"/>
        </w:trPr>
        <w:tc>
          <w:tcPr>
            <w:tcW w:w="270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Могилевская</w:t>
            </w:r>
          </w:p>
        </w:tc>
        <w:tc>
          <w:tcPr>
            <w:tcW w:w="259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0F340E" w:rsidRPr="000F340E" w:rsidRDefault="000F340E" w:rsidP="000F34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Наибольшее число потерпевших в результате профессиональных заболеваний в 2024 году зарегистрировано в организациях по производству машин и оборудования (таблица 4).</w:t>
      </w:r>
    </w:p>
    <w:p w:rsidR="000F340E" w:rsidRPr="000F340E" w:rsidRDefault="000F340E" w:rsidP="000F34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Таблица 4</w:t>
      </w:r>
    </w:p>
    <w:p w:rsidR="000F340E" w:rsidRPr="000F340E" w:rsidRDefault="000F340E" w:rsidP="000F340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 </w:t>
      </w:r>
    </w:p>
    <w:p w:rsidR="000F340E" w:rsidRPr="000F340E" w:rsidRDefault="000F340E" w:rsidP="000F34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Распределение профессиональных заболеваний</w:t>
      </w:r>
    </w:p>
    <w:p w:rsidR="000F340E" w:rsidRPr="000F340E" w:rsidRDefault="000F340E" w:rsidP="000F34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по видам экономической деятельности</w:t>
      </w:r>
    </w:p>
    <w:tbl>
      <w:tblPr>
        <w:tblW w:w="771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59"/>
        <w:gridCol w:w="1457"/>
      </w:tblGrid>
      <w:tr w:rsidR="000F340E" w:rsidRPr="000F340E" w:rsidTr="000F340E">
        <w:trPr>
          <w:jc w:val="center"/>
        </w:trPr>
        <w:tc>
          <w:tcPr>
            <w:tcW w:w="646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экономической деятельности по ОКЭД</w:t>
            </w:r>
          </w:p>
        </w:tc>
        <w:tc>
          <w:tcPr>
            <w:tcW w:w="124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заболевших</w:t>
            </w:r>
            <w:proofErr w:type="gramEnd"/>
          </w:p>
        </w:tc>
      </w:tr>
      <w:tr w:rsidR="000F340E" w:rsidRPr="000F340E" w:rsidTr="000F340E">
        <w:trPr>
          <w:jc w:val="center"/>
        </w:trPr>
        <w:tc>
          <w:tcPr>
            <w:tcW w:w="646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4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</w:tr>
      <w:tr w:rsidR="000F340E" w:rsidRPr="000F340E" w:rsidTr="000F340E">
        <w:trPr>
          <w:jc w:val="center"/>
        </w:trPr>
        <w:tc>
          <w:tcPr>
            <w:tcW w:w="646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Сельское, лесное и рыбное хозяйство</w:t>
            </w:r>
          </w:p>
        </w:tc>
        <w:tc>
          <w:tcPr>
            <w:tcW w:w="124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F340E" w:rsidRPr="000F340E" w:rsidTr="000F340E">
        <w:trPr>
          <w:jc w:val="center"/>
        </w:trPr>
        <w:tc>
          <w:tcPr>
            <w:tcW w:w="646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 и животноводство, охота и предоставление услуг</w:t>
            </w:r>
          </w:p>
        </w:tc>
        <w:tc>
          <w:tcPr>
            <w:tcW w:w="124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340E" w:rsidRPr="000F340E" w:rsidTr="000F340E">
        <w:trPr>
          <w:jc w:val="center"/>
        </w:trPr>
        <w:tc>
          <w:tcPr>
            <w:tcW w:w="646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Горнодобывающая промышленность</w:t>
            </w:r>
          </w:p>
        </w:tc>
        <w:tc>
          <w:tcPr>
            <w:tcW w:w="124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0F340E" w:rsidRPr="000F340E" w:rsidTr="000F340E">
        <w:trPr>
          <w:jc w:val="center"/>
        </w:trPr>
        <w:tc>
          <w:tcPr>
            <w:tcW w:w="646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металлических руд и прочих полезных ископаемых</w:t>
            </w:r>
          </w:p>
        </w:tc>
        <w:tc>
          <w:tcPr>
            <w:tcW w:w="124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F340E" w:rsidRPr="000F340E" w:rsidTr="000F340E">
        <w:trPr>
          <w:jc w:val="center"/>
        </w:trPr>
        <w:tc>
          <w:tcPr>
            <w:tcW w:w="646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Обрабатывающая промышленность</w:t>
            </w:r>
          </w:p>
        </w:tc>
        <w:tc>
          <w:tcPr>
            <w:tcW w:w="124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</w:tr>
      <w:tr w:rsidR="000F340E" w:rsidRPr="000F340E" w:rsidTr="000F340E">
        <w:trPr>
          <w:jc w:val="center"/>
        </w:trPr>
        <w:tc>
          <w:tcPr>
            <w:tcW w:w="646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текстильных изделий, одежды</w:t>
            </w:r>
          </w:p>
        </w:tc>
        <w:tc>
          <w:tcPr>
            <w:tcW w:w="124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340E" w:rsidRPr="000F340E" w:rsidTr="000F340E">
        <w:trPr>
          <w:jc w:val="center"/>
        </w:trPr>
        <w:tc>
          <w:tcPr>
            <w:tcW w:w="646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кокса и продуктов нефтепереработки</w:t>
            </w:r>
          </w:p>
        </w:tc>
        <w:tc>
          <w:tcPr>
            <w:tcW w:w="124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340E" w:rsidRPr="000F340E" w:rsidTr="000F340E">
        <w:trPr>
          <w:jc w:val="center"/>
        </w:trPr>
        <w:tc>
          <w:tcPr>
            <w:tcW w:w="646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резиновых и пластмассовых изделий</w:t>
            </w:r>
          </w:p>
        </w:tc>
        <w:tc>
          <w:tcPr>
            <w:tcW w:w="124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340E" w:rsidRPr="000F340E" w:rsidTr="000F340E">
        <w:trPr>
          <w:jc w:val="center"/>
        </w:trPr>
        <w:tc>
          <w:tcPr>
            <w:tcW w:w="646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124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0F340E" w:rsidRPr="000F340E" w:rsidRDefault="000F340E" w:rsidP="000F34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В 2024 году впервые установлены проценты утраты трудоспособности без установления инвалидности вследствие профессионального заболевания у 10 человек, вследствие трудового увечья – у 123 человек, инвалидность вследствие профессионального заболевания у 4 человек, вследствие трудового увечья – у 109 человек (таблица 5).</w:t>
      </w:r>
    </w:p>
    <w:p w:rsidR="000F340E" w:rsidRPr="000F340E" w:rsidRDefault="000F340E" w:rsidP="000F34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Таблица 5</w:t>
      </w:r>
    </w:p>
    <w:p w:rsidR="000F340E" w:rsidRPr="000F340E" w:rsidRDefault="000F340E" w:rsidP="000F34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Количество лиц, которым впервые установлены проценты утраты трудоспособности и (или) инвалидность в результате трудового увечья и профессионального заболевания в 2024 г.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16"/>
        <w:gridCol w:w="2264"/>
        <w:gridCol w:w="1368"/>
        <w:gridCol w:w="2264"/>
        <w:gridCol w:w="1368"/>
      </w:tblGrid>
      <w:tr w:rsidR="000F340E" w:rsidRPr="000F340E" w:rsidTr="000F340E">
        <w:trPr>
          <w:jc w:val="center"/>
        </w:trPr>
        <w:tc>
          <w:tcPr>
            <w:tcW w:w="2016" w:type="dxa"/>
            <w:vMerge w:val="restar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2952" w:type="dxa"/>
            <w:gridSpan w:val="2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 проценты утраты трудоспособности без установления инвалидности</w:t>
            </w:r>
          </w:p>
        </w:tc>
        <w:tc>
          <w:tcPr>
            <w:tcW w:w="2916" w:type="dxa"/>
            <w:gridSpan w:val="2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Установлена инвалидность</w:t>
            </w:r>
          </w:p>
        </w:tc>
      </w:tr>
      <w:tr w:rsidR="000F340E" w:rsidRPr="000F340E" w:rsidTr="000F340E">
        <w:trPr>
          <w:jc w:val="center"/>
        </w:trPr>
        <w:tc>
          <w:tcPr>
            <w:tcW w:w="0" w:type="auto"/>
            <w:vMerge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vAlign w:val="center"/>
            <w:hideMark/>
          </w:tcPr>
          <w:p w:rsidR="000F340E" w:rsidRPr="000F340E" w:rsidRDefault="000F340E" w:rsidP="000F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вследствие профессионального заболевания</w:t>
            </w:r>
          </w:p>
        </w:tc>
        <w:tc>
          <w:tcPr>
            <w:tcW w:w="124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вследствие трудового увечья</w:t>
            </w:r>
          </w:p>
        </w:tc>
        <w:tc>
          <w:tcPr>
            <w:tcW w:w="1716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вследствие профессионального заболевания</w:t>
            </w:r>
          </w:p>
        </w:tc>
        <w:tc>
          <w:tcPr>
            <w:tcW w:w="120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вследствие трудового увечья</w:t>
            </w:r>
          </w:p>
        </w:tc>
      </w:tr>
      <w:tr w:rsidR="000F340E" w:rsidRPr="000F340E" w:rsidTr="000F340E">
        <w:trPr>
          <w:jc w:val="center"/>
        </w:trPr>
        <w:tc>
          <w:tcPr>
            <w:tcW w:w="2016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Беларусь</w:t>
            </w:r>
          </w:p>
        </w:tc>
        <w:tc>
          <w:tcPr>
            <w:tcW w:w="170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716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</w:t>
            </w:r>
          </w:p>
        </w:tc>
      </w:tr>
      <w:tr w:rsidR="000F340E" w:rsidRPr="000F340E" w:rsidTr="000F340E">
        <w:trPr>
          <w:jc w:val="center"/>
        </w:trPr>
        <w:tc>
          <w:tcPr>
            <w:tcW w:w="2016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Брестская</w:t>
            </w:r>
          </w:p>
        </w:tc>
        <w:tc>
          <w:tcPr>
            <w:tcW w:w="170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6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F340E" w:rsidRPr="000F340E" w:rsidTr="000F340E">
        <w:trPr>
          <w:jc w:val="center"/>
        </w:trPr>
        <w:tc>
          <w:tcPr>
            <w:tcW w:w="2016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Витебская</w:t>
            </w:r>
          </w:p>
        </w:tc>
        <w:tc>
          <w:tcPr>
            <w:tcW w:w="170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6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F340E" w:rsidRPr="000F340E" w:rsidTr="000F340E">
        <w:trPr>
          <w:jc w:val="center"/>
        </w:trPr>
        <w:tc>
          <w:tcPr>
            <w:tcW w:w="2016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Гомельская</w:t>
            </w:r>
          </w:p>
        </w:tc>
        <w:tc>
          <w:tcPr>
            <w:tcW w:w="170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16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0F340E" w:rsidRPr="000F340E" w:rsidTr="000F340E">
        <w:trPr>
          <w:jc w:val="center"/>
        </w:trPr>
        <w:tc>
          <w:tcPr>
            <w:tcW w:w="2016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Гродненская</w:t>
            </w:r>
          </w:p>
        </w:tc>
        <w:tc>
          <w:tcPr>
            <w:tcW w:w="170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16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0F340E" w:rsidRPr="000F340E" w:rsidTr="000F340E">
        <w:trPr>
          <w:jc w:val="center"/>
        </w:trPr>
        <w:tc>
          <w:tcPr>
            <w:tcW w:w="2016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Минск</w:t>
            </w:r>
          </w:p>
        </w:tc>
        <w:tc>
          <w:tcPr>
            <w:tcW w:w="170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16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F340E" w:rsidRPr="000F340E" w:rsidTr="000F340E">
        <w:trPr>
          <w:jc w:val="center"/>
        </w:trPr>
        <w:tc>
          <w:tcPr>
            <w:tcW w:w="2016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Минская</w:t>
            </w:r>
          </w:p>
        </w:tc>
        <w:tc>
          <w:tcPr>
            <w:tcW w:w="170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16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0F340E" w:rsidRPr="000F340E" w:rsidTr="000F340E">
        <w:trPr>
          <w:jc w:val="center"/>
        </w:trPr>
        <w:tc>
          <w:tcPr>
            <w:tcW w:w="2016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Могилевская</w:t>
            </w:r>
          </w:p>
        </w:tc>
        <w:tc>
          <w:tcPr>
            <w:tcW w:w="170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16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0F340E" w:rsidRPr="000F340E" w:rsidRDefault="000F340E" w:rsidP="000F34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При анализе профессиональных заболеваний по этиологическим факторам определено, что 80 процентов заболеваний возникли по причине воздействия промышленных аэрозолей, 20 процентов – физических факторов.</w:t>
      </w:r>
    </w:p>
    <w:p w:rsidR="000F340E" w:rsidRPr="000F340E" w:rsidRDefault="000F340E" w:rsidP="000F34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Весь комплекс мероприятий в области охраны труда, от принятия законодательства и разработки систем управления охраной труда до государственного надзора и общественного контроля, направлен на решение одной главной задачи – сокращение производственного травматизма</w:t>
      </w:r>
      <w:r w:rsidRPr="000F340E">
        <w:rPr>
          <w:rFonts w:ascii="Arial" w:eastAsia="Times New Roman" w:hAnsi="Arial" w:cs="Arial"/>
          <w:b/>
          <w:bCs/>
          <w:color w:val="121212"/>
          <w:sz w:val="19"/>
          <w:szCs w:val="19"/>
          <w:lang w:eastAsia="ru-RU"/>
        </w:rPr>
        <w:t>. В Республике Беларусь в этом вопросе удалось достичь определенных положительных результатов.</w:t>
      </w:r>
    </w:p>
    <w:p w:rsidR="000F340E" w:rsidRPr="000F340E" w:rsidRDefault="000F340E" w:rsidP="000F34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По данным Департамента государственной инспекции труда в 2024 году по сравнению с 2023 годом в организациях республики отмечается:</w:t>
      </w:r>
    </w:p>
    <w:p w:rsidR="000F340E" w:rsidRPr="000F340E" w:rsidRDefault="000F340E" w:rsidP="000F340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 </w:t>
      </w:r>
    </w:p>
    <w:p w:rsidR="000F340E" w:rsidRPr="000F340E" w:rsidRDefault="000F340E" w:rsidP="000F34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 xml:space="preserve">– сохранение общего числа </w:t>
      </w:r>
      <w:proofErr w:type="gramStart"/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травмированных</w:t>
      </w:r>
      <w:proofErr w:type="gramEnd"/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 xml:space="preserve"> на производстве практически на уровне 2023 года. В 2023 году травмировано</w:t>
      </w:r>
    </w:p>
    <w:p w:rsidR="000F340E" w:rsidRPr="000F340E" w:rsidRDefault="000F340E" w:rsidP="000F34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на производстве 1850 человек, в 2024 году – 1849 человек;</w:t>
      </w:r>
    </w:p>
    <w:p w:rsidR="000F340E" w:rsidRPr="000F340E" w:rsidRDefault="000F340E" w:rsidP="000F34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–   снижение случаев гибели с 117 до 105 человек.</w:t>
      </w:r>
    </w:p>
    <w:p w:rsidR="000F340E" w:rsidRPr="000F340E" w:rsidRDefault="000F340E" w:rsidP="000F34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proofErr w:type="spellStart"/>
      <w:r w:rsidRPr="000F340E">
        <w:rPr>
          <w:rFonts w:ascii="Arial" w:eastAsia="Times New Roman" w:hAnsi="Arial" w:cs="Arial"/>
          <w:i/>
          <w:iCs/>
          <w:color w:val="121212"/>
          <w:sz w:val="19"/>
          <w:szCs w:val="19"/>
          <w:lang w:eastAsia="ru-RU"/>
        </w:rPr>
        <w:t>Справочно</w:t>
      </w:r>
      <w:proofErr w:type="spellEnd"/>
      <w:r w:rsidRPr="000F340E">
        <w:rPr>
          <w:rFonts w:ascii="Arial" w:eastAsia="Times New Roman" w:hAnsi="Arial" w:cs="Arial"/>
          <w:i/>
          <w:iCs/>
          <w:color w:val="121212"/>
          <w:sz w:val="19"/>
          <w:szCs w:val="19"/>
          <w:lang w:eastAsia="ru-RU"/>
        </w:rPr>
        <w:t xml:space="preserve">. В 2024 году Департаментом выявлен 21 несчастный случай на производстве, скрытый работодателями от расследования. По всем указанным несчастным случаям проведены расследования, виновные должностные лица привлечены к административной ответственности. </w:t>
      </w:r>
      <w:proofErr w:type="gramStart"/>
      <w:r w:rsidRPr="000F340E">
        <w:rPr>
          <w:rFonts w:ascii="Arial" w:eastAsia="Times New Roman" w:hAnsi="Arial" w:cs="Arial"/>
          <w:i/>
          <w:iCs/>
          <w:color w:val="121212"/>
          <w:sz w:val="19"/>
          <w:szCs w:val="19"/>
          <w:lang w:eastAsia="ru-RU"/>
        </w:rPr>
        <w:t xml:space="preserve">Кроме того, Департаментом вскрыты 16 фактов </w:t>
      </w:r>
      <w:proofErr w:type="spellStart"/>
      <w:r w:rsidRPr="000F340E">
        <w:rPr>
          <w:rFonts w:ascii="Arial" w:eastAsia="Times New Roman" w:hAnsi="Arial" w:cs="Arial"/>
          <w:i/>
          <w:iCs/>
          <w:color w:val="121212"/>
          <w:sz w:val="19"/>
          <w:szCs w:val="19"/>
          <w:lang w:eastAsia="ru-RU"/>
        </w:rPr>
        <w:t>травмирования</w:t>
      </w:r>
      <w:proofErr w:type="spellEnd"/>
      <w:r w:rsidRPr="000F340E">
        <w:rPr>
          <w:rFonts w:ascii="Arial" w:eastAsia="Times New Roman" w:hAnsi="Arial" w:cs="Arial"/>
          <w:i/>
          <w:iCs/>
          <w:color w:val="121212"/>
          <w:sz w:val="19"/>
          <w:szCs w:val="19"/>
          <w:lang w:eastAsia="ru-RU"/>
        </w:rPr>
        <w:t xml:space="preserve"> граждан, допущенных к выполнению работ                              без оформления трудовых отношений.</w:t>
      </w:r>
      <w:proofErr w:type="gramEnd"/>
      <w:r w:rsidRPr="000F340E">
        <w:rPr>
          <w:rFonts w:ascii="Arial" w:eastAsia="Times New Roman" w:hAnsi="Arial" w:cs="Arial"/>
          <w:i/>
          <w:iCs/>
          <w:color w:val="121212"/>
          <w:sz w:val="19"/>
          <w:szCs w:val="19"/>
          <w:lang w:eastAsia="ru-RU"/>
        </w:rPr>
        <w:t xml:space="preserve"> По требованию Департамента данные случаи квалифицированы как производственные.</w:t>
      </w:r>
    </w:p>
    <w:p w:rsidR="000F340E" w:rsidRPr="000F340E" w:rsidRDefault="000F340E" w:rsidP="000F34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Рост общего числа потерпевших на производстве по сравнению с 2023  годом отмечен в Брестской и Гомельской областях, погибших – в Гродненской и Минской областях  (таблица 6).</w:t>
      </w:r>
    </w:p>
    <w:p w:rsidR="000F340E" w:rsidRPr="000F340E" w:rsidRDefault="000F340E" w:rsidP="000F34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Таблица 6</w:t>
      </w:r>
    </w:p>
    <w:p w:rsidR="000F340E" w:rsidRPr="000F340E" w:rsidRDefault="000F340E" w:rsidP="000F34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Численность работающих, пострадавших в результате несчастных случаев на производстве, человек</w:t>
      </w:r>
    </w:p>
    <w:tbl>
      <w:tblPr>
        <w:tblW w:w="771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56"/>
        <w:gridCol w:w="909"/>
        <w:gridCol w:w="909"/>
        <w:gridCol w:w="910"/>
        <w:gridCol w:w="911"/>
        <w:gridCol w:w="910"/>
        <w:gridCol w:w="911"/>
      </w:tblGrid>
      <w:tr w:rsidR="000F340E" w:rsidRPr="000F340E" w:rsidTr="000F340E">
        <w:trPr>
          <w:jc w:val="center"/>
        </w:trPr>
        <w:tc>
          <w:tcPr>
            <w:tcW w:w="2268" w:type="dxa"/>
            <w:vMerge w:val="restar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2" w:type="dxa"/>
            <w:gridSpan w:val="2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12" w:type="dxa"/>
            <w:vMerge w:val="restar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 к 2023 г.</w:t>
            </w:r>
          </w:p>
        </w:tc>
        <w:tc>
          <w:tcPr>
            <w:tcW w:w="1812" w:type="dxa"/>
            <w:gridSpan w:val="2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со смертельным исходом</w:t>
            </w:r>
          </w:p>
        </w:tc>
        <w:tc>
          <w:tcPr>
            <w:tcW w:w="912" w:type="dxa"/>
            <w:vMerge w:val="restar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 к 2023г.</w:t>
            </w:r>
          </w:p>
        </w:tc>
      </w:tr>
      <w:tr w:rsidR="000F340E" w:rsidRPr="000F340E" w:rsidTr="000F340E">
        <w:trPr>
          <w:jc w:val="center"/>
        </w:trPr>
        <w:tc>
          <w:tcPr>
            <w:tcW w:w="0" w:type="auto"/>
            <w:vMerge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vAlign w:val="center"/>
            <w:hideMark/>
          </w:tcPr>
          <w:p w:rsidR="000F340E" w:rsidRPr="000F340E" w:rsidRDefault="000F340E" w:rsidP="000F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91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0" w:type="auto"/>
            <w:vMerge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vAlign w:val="center"/>
            <w:hideMark/>
          </w:tcPr>
          <w:p w:rsidR="000F340E" w:rsidRPr="000F340E" w:rsidRDefault="000F340E" w:rsidP="000F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91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0" w:type="auto"/>
            <w:vMerge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vAlign w:val="center"/>
            <w:hideMark/>
          </w:tcPr>
          <w:p w:rsidR="000F340E" w:rsidRPr="000F340E" w:rsidRDefault="000F340E" w:rsidP="000F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40E" w:rsidRPr="000F340E" w:rsidTr="000F340E">
        <w:trPr>
          <w:jc w:val="center"/>
        </w:trPr>
        <w:tc>
          <w:tcPr>
            <w:tcW w:w="226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 Беларусь</w:t>
            </w:r>
          </w:p>
        </w:tc>
        <w:tc>
          <w:tcPr>
            <w:tcW w:w="91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1850</w:t>
            </w:r>
          </w:p>
        </w:tc>
        <w:tc>
          <w:tcPr>
            <w:tcW w:w="91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1849</w:t>
            </w:r>
          </w:p>
        </w:tc>
        <w:tc>
          <w:tcPr>
            <w:tcW w:w="91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91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1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1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89,7</w:t>
            </w:r>
          </w:p>
        </w:tc>
      </w:tr>
      <w:tr w:rsidR="000F340E" w:rsidRPr="000F340E" w:rsidTr="000F340E">
        <w:trPr>
          <w:jc w:val="center"/>
        </w:trPr>
        <w:tc>
          <w:tcPr>
            <w:tcW w:w="226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Брестская</w:t>
            </w:r>
          </w:p>
        </w:tc>
        <w:tc>
          <w:tcPr>
            <w:tcW w:w="91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91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91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125,3</w:t>
            </w:r>
          </w:p>
        </w:tc>
        <w:tc>
          <w:tcPr>
            <w:tcW w:w="91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1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1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0F340E" w:rsidRPr="000F340E" w:rsidTr="000F340E">
        <w:trPr>
          <w:jc w:val="center"/>
        </w:trPr>
        <w:tc>
          <w:tcPr>
            <w:tcW w:w="226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Витебская</w:t>
            </w:r>
          </w:p>
        </w:tc>
        <w:tc>
          <w:tcPr>
            <w:tcW w:w="91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1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91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91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</w:tr>
      <w:tr w:rsidR="000F340E" w:rsidRPr="000F340E" w:rsidTr="000F340E">
        <w:trPr>
          <w:jc w:val="center"/>
        </w:trPr>
        <w:tc>
          <w:tcPr>
            <w:tcW w:w="226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Гомельская</w:t>
            </w:r>
          </w:p>
        </w:tc>
        <w:tc>
          <w:tcPr>
            <w:tcW w:w="91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1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91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91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1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</w:tr>
      <w:tr w:rsidR="000F340E" w:rsidRPr="000F340E" w:rsidTr="000F340E">
        <w:trPr>
          <w:jc w:val="center"/>
        </w:trPr>
        <w:tc>
          <w:tcPr>
            <w:tcW w:w="226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Гродненская</w:t>
            </w:r>
          </w:p>
        </w:tc>
        <w:tc>
          <w:tcPr>
            <w:tcW w:w="91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91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91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91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1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138,5</w:t>
            </w:r>
          </w:p>
        </w:tc>
      </w:tr>
      <w:tr w:rsidR="000F340E" w:rsidRPr="000F340E" w:rsidTr="000F340E">
        <w:trPr>
          <w:jc w:val="center"/>
        </w:trPr>
        <w:tc>
          <w:tcPr>
            <w:tcW w:w="226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Минск</w:t>
            </w:r>
          </w:p>
        </w:tc>
        <w:tc>
          <w:tcPr>
            <w:tcW w:w="91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91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91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  <w:tc>
          <w:tcPr>
            <w:tcW w:w="91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1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</w:t>
            </w:r>
          </w:p>
        </w:tc>
      </w:tr>
      <w:tr w:rsidR="000F340E" w:rsidRPr="000F340E" w:rsidTr="000F340E">
        <w:trPr>
          <w:jc w:val="center"/>
        </w:trPr>
        <w:tc>
          <w:tcPr>
            <w:tcW w:w="226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Минская</w:t>
            </w:r>
          </w:p>
        </w:tc>
        <w:tc>
          <w:tcPr>
            <w:tcW w:w="91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91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91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91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1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1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</w:tr>
      <w:tr w:rsidR="000F340E" w:rsidRPr="000F340E" w:rsidTr="000F340E">
        <w:trPr>
          <w:jc w:val="center"/>
        </w:trPr>
        <w:tc>
          <w:tcPr>
            <w:tcW w:w="226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Могилевская</w:t>
            </w:r>
          </w:p>
        </w:tc>
        <w:tc>
          <w:tcPr>
            <w:tcW w:w="91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1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91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90,7</w:t>
            </w:r>
          </w:p>
        </w:tc>
        <w:tc>
          <w:tcPr>
            <w:tcW w:w="91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0F340E" w:rsidRPr="000F340E" w:rsidRDefault="000F340E" w:rsidP="000F34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Среди пострадавших на производстве 1369 мужчин (74,0 процента) и 480 женщин (25,9 процента). Из 105 работающих, погибших на производстве в 2024 году, 101 мужчина (96,2 процента) и 4 женщины (3,8 процента). В 2024 году в результате несчастных случаев на производстве пострадало 17 работающих в возрасте моложе 18 лет, 2 из которых погибло.</w:t>
      </w:r>
    </w:p>
    <w:p w:rsidR="000F340E" w:rsidRPr="000F340E" w:rsidRDefault="000F340E" w:rsidP="000F340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 </w:t>
      </w:r>
    </w:p>
    <w:p w:rsidR="000F340E" w:rsidRPr="000F340E" w:rsidRDefault="000F340E" w:rsidP="000F34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 xml:space="preserve">Коэффициент частоты производственного травматизма (численность потерпевших на производстве в расчете на 100 тысяч застрахованных по обязательному страхованию от несчастных случаев на производстве и профессиональных заболеваний) в 2024 году составил 50,6, коэффициент частоты смертельного </w:t>
      </w:r>
      <w:proofErr w:type="spellStart"/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травмирования</w:t>
      </w:r>
      <w:proofErr w:type="spellEnd"/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 xml:space="preserve"> – 2,9 (таблица 7).</w:t>
      </w:r>
    </w:p>
    <w:p w:rsidR="000F340E" w:rsidRPr="000F340E" w:rsidRDefault="000F340E" w:rsidP="000F34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Таблица 7</w:t>
      </w:r>
    </w:p>
    <w:p w:rsidR="000F340E" w:rsidRPr="000F340E" w:rsidRDefault="000F340E" w:rsidP="000F34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Уровень производственного травматизма в расчете на 100 тысяч застрахованных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8"/>
        <w:gridCol w:w="1380"/>
        <w:gridCol w:w="1344"/>
        <w:gridCol w:w="1380"/>
        <w:gridCol w:w="1296"/>
      </w:tblGrid>
      <w:tr w:rsidR="000F340E" w:rsidRPr="000F340E" w:rsidTr="000F340E">
        <w:trPr>
          <w:jc w:val="center"/>
        </w:trPr>
        <w:tc>
          <w:tcPr>
            <w:tcW w:w="2268" w:type="dxa"/>
            <w:vMerge w:val="restar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4" w:type="dxa"/>
            <w:gridSpan w:val="2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частоты производственного травматизма общий</w:t>
            </w:r>
          </w:p>
        </w:tc>
        <w:tc>
          <w:tcPr>
            <w:tcW w:w="2676" w:type="dxa"/>
            <w:gridSpan w:val="2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частоты производственного травматизма со смертельным исходом</w:t>
            </w:r>
          </w:p>
        </w:tc>
      </w:tr>
      <w:tr w:rsidR="000F340E" w:rsidRPr="000F340E" w:rsidTr="000F340E">
        <w:trPr>
          <w:jc w:val="center"/>
        </w:trPr>
        <w:tc>
          <w:tcPr>
            <w:tcW w:w="0" w:type="auto"/>
            <w:vMerge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vAlign w:val="center"/>
            <w:hideMark/>
          </w:tcPr>
          <w:p w:rsidR="000F340E" w:rsidRPr="000F340E" w:rsidRDefault="000F340E" w:rsidP="000F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34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38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96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</w:tr>
      <w:tr w:rsidR="000F340E" w:rsidRPr="000F340E" w:rsidTr="000F340E">
        <w:trPr>
          <w:jc w:val="center"/>
        </w:trPr>
        <w:tc>
          <w:tcPr>
            <w:tcW w:w="226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 Беларусь</w:t>
            </w:r>
          </w:p>
        </w:tc>
        <w:tc>
          <w:tcPr>
            <w:tcW w:w="138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34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138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96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2,9</w:t>
            </w:r>
          </w:p>
        </w:tc>
      </w:tr>
      <w:tr w:rsidR="000F340E" w:rsidRPr="000F340E" w:rsidTr="000F340E">
        <w:trPr>
          <w:jc w:val="center"/>
        </w:trPr>
        <w:tc>
          <w:tcPr>
            <w:tcW w:w="226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Брестская</w:t>
            </w:r>
          </w:p>
        </w:tc>
        <w:tc>
          <w:tcPr>
            <w:tcW w:w="138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134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138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96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0F340E" w:rsidRPr="000F340E" w:rsidTr="000F340E">
        <w:trPr>
          <w:jc w:val="center"/>
        </w:trPr>
        <w:tc>
          <w:tcPr>
            <w:tcW w:w="226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Витебская</w:t>
            </w:r>
          </w:p>
        </w:tc>
        <w:tc>
          <w:tcPr>
            <w:tcW w:w="138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34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38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296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0F340E" w:rsidRPr="000F340E" w:rsidTr="000F340E">
        <w:trPr>
          <w:jc w:val="center"/>
        </w:trPr>
        <w:tc>
          <w:tcPr>
            <w:tcW w:w="226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Гомельская</w:t>
            </w:r>
          </w:p>
        </w:tc>
        <w:tc>
          <w:tcPr>
            <w:tcW w:w="138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134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138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96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0F340E" w:rsidRPr="000F340E" w:rsidTr="000F340E">
        <w:trPr>
          <w:jc w:val="center"/>
        </w:trPr>
        <w:tc>
          <w:tcPr>
            <w:tcW w:w="226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Гродненская</w:t>
            </w:r>
          </w:p>
        </w:tc>
        <w:tc>
          <w:tcPr>
            <w:tcW w:w="138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134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38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96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</w:tr>
      <w:tr w:rsidR="000F340E" w:rsidRPr="000F340E" w:rsidTr="000F340E">
        <w:trPr>
          <w:jc w:val="center"/>
        </w:trPr>
        <w:tc>
          <w:tcPr>
            <w:tcW w:w="226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Минск</w:t>
            </w:r>
          </w:p>
        </w:tc>
        <w:tc>
          <w:tcPr>
            <w:tcW w:w="138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34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138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96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0F340E" w:rsidRPr="000F340E" w:rsidTr="000F340E">
        <w:trPr>
          <w:jc w:val="center"/>
        </w:trPr>
        <w:tc>
          <w:tcPr>
            <w:tcW w:w="226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Минская</w:t>
            </w:r>
          </w:p>
        </w:tc>
        <w:tc>
          <w:tcPr>
            <w:tcW w:w="138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134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62,9</w:t>
            </w:r>
          </w:p>
        </w:tc>
        <w:tc>
          <w:tcPr>
            <w:tcW w:w="138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96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0F340E" w:rsidRPr="000F340E" w:rsidTr="000F340E">
        <w:trPr>
          <w:jc w:val="center"/>
        </w:trPr>
        <w:tc>
          <w:tcPr>
            <w:tcW w:w="226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Могилевская</w:t>
            </w:r>
          </w:p>
        </w:tc>
        <w:tc>
          <w:tcPr>
            <w:tcW w:w="138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34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138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296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</w:tr>
    </w:tbl>
    <w:p w:rsidR="000F340E" w:rsidRPr="000F340E" w:rsidRDefault="000F340E" w:rsidP="000F34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 </w:t>
      </w:r>
    </w:p>
    <w:p w:rsidR="000F340E" w:rsidRPr="000F340E" w:rsidRDefault="000F340E" w:rsidP="000F34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 xml:space="preserve">По видам экономической деятельности в 2024 году, как и в 2023 году, наибольшее количество случаев </w:t>
      </w:r>
      <w:proofErr w:type="spellStart"/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травмирования</w:t>
      </w:r>
      <w:proofErr w:type="spellEnd"/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 xml:space="preserve"> работников на производстве отмечается в организациях промышленности, сельского хозяйства, строительства и транспортной деятельности.</w:t>
      </w:r>
    </w:p>
    <w:p w:rsidR="000F340E" w:rsidRPr="000F340E" w:rsidRDefault="000F340E" w:rsidP="000F34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Чаще всего травмы со смертельным исходом отмечаются в сфере строительства, сельского хозяйства и промышленности (таблица 8).</w:t>
      </w:r>
    </w:p>
    <w:p w:rsidR="000F340E" w:rsidRPr="000F340E" w:rsidRDefault="000F340E" w:rsidP="000F340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 </w:t>
      </w:r>
    </w:p>
    <w:p w:rsidR="000F340E" w:rsidRPr="000F340E" w:rsidRDefault="000F340E" w:rsidP="000F34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 xml:space="preserve">При этом самые высокие коэффициенты частоты </w:t>
      </w:r>
      <w:proofErr w:type="spellStart"/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травмирования</w:t>
      </w:r>
      <w:proofErr w:type="spellEnd"/>
    </w:p>
    <w:p w:rsidR="000F340E" w:rsidRPr="000F340E" w:rsidRDefault="000F340E" w:rsidP="000F34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proofErr w:type="gramStart"/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и гибели работающих отмечены в таких видах экономической деятельности как растениеводство и животноводство, охота и предоставление услуг в этих сферах, строительство, а также в промышленности (таблица 9).</w:t>
      </w:r>
      <w:proofErr w:type="gramEnd"/>
    </w:p>
    <w:p w:rsidR="000F340E" w:rsidRPr="000F340E" w:rsidRDefault="000F340E" w:rsidP="000F34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lastRenderedPageBreak/>
        <w:t>Таблица 8</w:t>
      </w:r>
    </w:p>
    <w:p w:rsidR="000F340E" w:rsidRPr="000F340E" w:rsidRDefault="000F340E" w:rsidP="000F34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Количество работающих, пострадавших в результате несчастных случаев на производстве, по видам экономической деятельности, человек</w:t>
      </w:r>
    </w:p>
    <w:tbl>
      <w:tblPr>
        <w:tblW w:w="771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13"/>
        <w:gridCol w:w="1147"/>
        <w:gridCol w:w="1147"/>
        <w:gridCol w:w="1027"/>
        <w:gridCol w:w="1082"/>
      </w:tblGrid>
      <w:tr w:rsidR="000F340E" w:rsidRPr="000F340E" w:rsidTr="000F340E">
        <w:trPr>
          <w:jc w:val="center"/>
        </w:trPr>
        <w:tc>
          <w:tcPr>
            <w:tcW w:w="3624" w:type="dxa"/>
            <w:vMerge w:val="restar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/ удельный вес от их общего количества, %</w:t>
            </w:r>
          </w:p>
        </w:tc>
        <w:tc>
          <w:tcPr>
            <w:tcW w:w="2052" w:type="dxa"/>
            <w:gridSpan w:val="2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со смертельным исходом / удельный вес от их общего количества, %</w:t>
            </w:r>
          </w:p>
        </w:tc>
      </w:tr>
      <w:tr w:rsidR="000F340E" w:rsidRPr="000F340E" w:rsidTr="000F340E">
        <w:trPr>
          <w:jc w:val="center"/>
        </w:trPr>
        <w:tc>
          <w:tcPr>
            <w:tcW w:w="0" w:type="auto"/>
            <w:vMerge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vAlign w:val="center"/>
            <w:hideMark/>
          </w:tcPr>
          <w:p w:rsidR="000F340E" w:rsidRPr="000F340E" w:rsidRDefault="000F340E" w:rsidP="000F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02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94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0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</w:tr>
      <w:tr w:rsidR="000F340E" w:rsidRPr="000F340E" w:rsidTr="000F340E">
        <w:trPr>
          <w:jc w:val="center"/>
        </w:trPr>
        <w:tc>
          <w:tcPr>
            <w:tcW w:w="362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 Беларусь</w:t>
            </w:r>
          </w:p>
        </w:tc>
        <w:tc>
          <w:tcPr>
            <w:tcW w:w="102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1850/100</w:t>
            </w:r>
          </w:p>
        </w:tc>
        <w:tc>
          <w:tcPr>
            <w:tcW w:w="102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1849/100</w:t>
            </w:r>
          </w:p>
        </w:tc>
        <w:tc>
          <w:tcPr>
            <w:tcW w:w="94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117/100</w:t>
            </w:r>
          </w:p>
        </w:tc>
        <w:tc>
          <w:tcPr>
            <w:tcW w:w="110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105/100</w:t>
            </w:r>
          </w:p>
        </w:tc>
      </w:tr>
      <w:tr w:rsidR="000F340E" w:rsidRPr="000F340E" w:rsidTr="000F340E">
        <w:trPr>
          <w:jc w:val="center"/>
        </w:trPr>
        <w:tc>
          <w:tcPr>
            <w:tcW w:w="362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102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595/32,2</w:t>
            </w:r>
          </w:p>
        </w:tc>
        <w:tc>
          <w:tcPr>
            <w:tcW w:w="102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540/29,2</w:t>
            </w:r>
          </w:p>
        </w:tc>
        <w:tc>
          <w:tcPr>
            <w:tcW w:w="94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24/20,5</w:t>
            </w:r>
          </w:p>
        </w:tc>
        <w:tc>
          <w:tcPr>
            <w:tcW w:w="110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18/17,1</w:t>
            </w:r>
          </w:p>
        </w:tc>
      </w:tr>
      <w:tr w:rsidR="000F340E" w:rsidRPr="000F340E" w:rsidTr="000F340E">
        <w:trPr>
          <w:jc w:val="center"/>
        </w:trPr>
        <w:tc>
          <w:tcPr>
            <w:tcW w:w="362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 и животноводство, охота и предоставление услуг в этих областях</w:t>
            </w:r>
          </w:p>
        </w:tc>
        <w:tc>
          <w:tcPr>
            <w:tcW w:w="102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429/23,2</w:t>
            </w:r>
          </w:p>
        </w:tc>
        <w:tc>
          <w:tcPr>
            <w:tcW w:w="102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430/23,3</w:t>
            </w:r>
          </w:p>
        </w:tc>
        <w:tc>
          <w:tcPr>
            <w:tcW w:w="94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25/21,4</w:t>
            </w:r>
          </w:p>
        </w:tc>
        <w:tc>
          <w:tcPr>
            <w:tcW w:w="110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25/23,8</w:t>
            </w:r>
          </w:p>
        </w:tc>
      </w:tr>
      <w:tr w:rsidR="000F340E" w:rsidRPr="000F340E" w:rsidTr="000F340E">
        <w:trPr>
          <w:jc w:val="center"/>
        </w:trPr>
        <w:tc>
          <w:tcPr>
            <w:tcW w:w="362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02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237/12,8</w:t>
            </w:r>
          </w:p>
        </w:tc>
        <w:tc>
          <w:tcPr>
            <w:tcW w:w="102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243/13,1</w:t>
            </w:r>
          </w:p>
        </w:tc>
        <w:tc>
          <w:tcPr>
            <w:tcW w:w="94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31/26,5</w:t>
            </w:r>
          </w:p>
        </w:tc>
        <w:tc>
          <w:tcPr>
            <w:tcW w:w="110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28/26,7</w:t>
            </w:r>
          </w:p>
        </w:tc>
      </w:tr>
      <w:tr w:rsidR="000F340E" w:rsidRPr="000F340E" w:rsidTr="000F340E">
        <w:trPr>
          <w:jc w:val="center"/>
        </w:trPr>
        <w:tc>
          <w:tcPr>
            <w:tcW w:w="362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деятельность, складирование, почтовая и курьерская деятельность</w:t>
            </w:r>
          </w:p>
        </w:tc>
        <w:tc>
          <w:tcPr>
            <w:tcW w:w="102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131/7,1</w:t>
            </w:r>
          </w:p>
        </w:tc>
        <w:tc>
          <w:tcPr>
            <w:tcW w:w="102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136/7,4</w:t>
            </w:r>
          </w:p>
        </w:tc>
        <w:tc>
          <w:tcPr>
            <w:tcW w:w="94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18/15,4</w:t>
            </w:r>
          </w:p>
        </w:tc>
        <w:tc>
          <w:tcPr>
            <w:tcW w:w="110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14/13,3</w:t>
            </w:r>
          </w:p>
        </w:tc>
      </w:tr>
      <w:tr w:rsidR="000F340E" w:rsidRPr="000F340E" w:rsidTr="000F340E">
        <w:trPr>
          <w:jc w:val="center"/>
        </w:trPr>
        <w:tc>
          <w:tcPr>
            <w:tcW w:w="362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оптовая и розничная торговля, ремонт автомобилей и мотоциклов</w:t>
            </w:r>
          </w:p>
        </w:tc>
        <w:tc>
          <w:tcPr>
            <w:tcW w:w="102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115/6,2</w:t>
            </w:r>
          </w:p>
        </w:tc>
        <w:tc>
          <w:tcPr>
            <w:tcW w:w="102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116/6,3</w:t>
            </w:r>
          </w:p>
        </w:tc>
        <w:tc>
          <w:tcPr>
            <w:tcW w:w="94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5/4,1</w:t>
            </w:r>
          </w:p>
        </w:tc>
        <w:tc>
          <w:tcPr>
            <w:tcW w:w="110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6/5,7</w:t>
            </w:r>
          </w:p>
        </w:tc>
      </w:tr>
      <w:tr w:rsidR="000F340E" w:rsidRPr="000F340E" w:rsidTr="000F340E">
        <w:trPr>
          <w:jc w:val="center"/>
        </w:trPr>
        <w:tc>
          <w:tcPr>
            <w:tcW w:w="362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 и социальные услуги</w:t>
            </w:r>
          </w:p>
        </w:tc>
        <w:tc>
          <w:tcPr>
            <w:tcW w:w="102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63/3,4</w:t>
            </w:r>
          </w:p>
        </w:tc>
        <w:tc>
          <w:tcPr>
            <w:tcW w:w="102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76/4,1</w:t>
            </w:r>
          </w:p>
        </w:tc>
        <w:tc>
          <w:tcPr>
            <w:tcW w:w="94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0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0F340E" w:rsidRPr="000F340E" w:rsidTr="000F340E">
        <w:trPr>
          <w:jc w:val="center"/>
        </w:trPr>
        <w:tc>
          <w:tcPr>
            <w:tcW w:w="362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снабжение электроэнергией, газом, паром, горячей водой и кондиционированным воздухом</w:t>
            </w:r>
          </w:p>
        </w:tc>
        <w:tc>
          <w:tcPr>
            <w:tcW w:w="102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48/2,6</w:t>
            </w:r>
          </w:p>
        </w:tc>
        <w:tc>
          <w:tcPr>
            <w:tcW w:w="102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50/2,7</w:t>
            </w:r>
          </w:p>
        </w:tc>
        <w:tc>
          <w:tcPr>
            <w:tcW w:w="94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6/4,9</w:t>
            </w:r>
          </w:p>
        </w:tc>
        <w:tc>
          <w:tcPr>
            <w:tcW w:w="110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1/1,0</w:t>
            </w:r>
          </w:p>
        </w:tc>
      </w:tr>
      <w:tr w:rsidR="000F340E" w:rsidRPr="000F340E" w:rsidTr="000F340E">
        <w:trPr>
          <w:jc w:val="center"/>
        </w:trPr>
        <w:tc>
          <w:tcPr>
            <w:tcW w:w="362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лесоводство и лесозаготовки</w:t>
            </w:r>
          </w:p>
        </w:tc>
        <w:tc>
          <w:tcPr>
            <w:tcW w:w="102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33/1,8</w:t>
            </w:r>
          </w:p>
        </w:tc>
        <w:tc>
          <w:tcPr>
            <w:tcW w:w="102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45/2,4</w:t>
            </w:r>
          </w:p>
        </w:tc>
        <w:tc>
          <w:tcPr>
            <w:tcW w:w="94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3/2,7</w:t>
            </w:r>
          </w:p>
        </w:tc>
        <w:tc>
          <w:tcPr>
            <w:tcW w:w="110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6/5,7</w:t>
            </w:r>
          </w:p>
        </w:tc>
      </w:tr>
      <w:tr w:rsidR="000F340E" w:rsidRPr="000F340E" w:rsidTr="000F340E">
        <w:trPr>
          <w:jc w:val="center"/>
        </w:trPr>
        <w:tc>
          <w:tcPr>
            <w:tcW w:w="362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02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34/1,8</w:t>
            </w:r>
          </w:p>
        </w:tc>
        <w:tc>
          <w:tcPr>
            <w:tcW w:w="102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37/2,0</w:t>
            </w:r>
          </w:p>
        </w:tc>
        <w:tc>
          <w:tcPr>
            <w:tcW w:w="94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1/0,9</w:t>
            </w:r>
          </w:p>
        </w:tc>
        <w:tc>
          <w:tcPr>
            <w:tcW w:w="110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0F340E" w:rsidRPr="000F340E" w:rsidTr="000F340E">
        <w:trPr>
          <w:jc w:val="center"/>
        </w:trPr>
        <w:tc>
          <w:tcPr>
            <w:tcW w:w="362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водоснабжение, сбор, обработка и удаление отходов</w:t>
            </w:r>
          </w:p>
        </w:tc>
        <w:tc>
          <w:tcPr>
            <w:tcW w:w="102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21/1,1</w:t>
            </w:r>
          </w:p>
        </w:tc>
        <w:tc>
          <w:tcPr>
            <w:tcW w:w="102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27/1,5</w:t>
            </w:r>
          </w:p>
        </w:tc>
        <w:tc>
          <w:tcPr>
            <w:tcW w:w="94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1/0,9</w:t>
            </w:r>
          </w:p>
        </w:tc>
        <w:tc>
          <w:tcPr>
            <w:tcW w:w="110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0F340E" w:rsidRPr="000F340E" w:rsidTr="000F340E">
        <w:trPr>
          <w:jc w:val="center"/>
        </w:trPr>
        <w:tc>
          <w:tcPr>
            <w:tcW w:w="362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виды деятельности</w:t>
            </w:r>
          </w:p>
        </w:tc>
        <w:tc>
          <w:tcPr>
            <w:tcW w:w="102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144/7,7</w:t>
            </w:r>
          </w:p>
        </w:tc>
        <w:tc>
          <w:tcPr>
            <w:tcW w:w="102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149/7,7</w:t>
            </w:r>
          </w:p>
        </w:tc>
        <w:tc>
          <w:tcPr>
            <w:tcW w:w="94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3/2,7</w:t>
            </w:r>
          </w:p>
        </w:tc>
        <w:tc>
          <w:tcPr>
            <w:tcW w:w="110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7/6,7</w:t>
            </w:r>
          </w:p>
        </w:tc>
      </w:tr>
    </w:tbl>
    <w:p w:rsidR="000F340E" w:rsidRPr="000F340E" w:rsidRDefault="000F340E" w:rsidP="000F34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Таблица 9</w:t>
      </w:r>
    </w:p>
    <w:p w:rsidR="000F340E" w:rsidRPr="000F340E" w:rsidRDefault="000F340E" w:rsidP="000F34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Уровень производственного травматизма по видам экономической деятельности (на 100 тысяч работников)</w:t>
      </w:r>
    </w:p>
    <w:tbl>
      <w:tblPr>
        <w:tblW w:w="7740" w:type="dxa"/>
        <w:jc w:val="center"/>
        <w:tblBorders>
          <w:top w:val="single" w:sz="4" w:space="0" w:color="E6E6E6"/>
          <w:left w:val="single" w:sz="4" w:space="0" w:color="E6E6E6"/>
          <w:bottom w:val="single" w:sz="4" w:space="0" w:color="E6E6E6"/>
          <w:right w:val="single" w:sz="4" w:space="0" w:color="E6E6E6"/>
          <w:insideH w:val="single" w:sz="4" w:space="0" w:color="E6E6E6"/>
          <w:insideV w:val="single" w:sz="4" w:space="0" w:color="E6E6E6"/>
        </w:tblBorders>
        <w:tblCellMar>
          <w:left w:w="0" w:type="dxa"/>
          <w:right w:w="0" w:type="dxa"/>
        </w:tblCellMar>
        <w:tblLook w:val="04A0"/>
      </w:tblPr>
      <w:tblGrid>
        <w:gridCol w:w="3408"/>
        <w:gridCol w:w="1164"/>
        <w:gridCol w:w="1044"/>
        <w:gridCol w:w="1020"/>
        <w:gridCol w:w="1104"/>
      </w:tblGrid>
      <w:tr w:rsidR="000F340E" w:rsidRPr="000F340E" w:rsidTr="000F340E">
        <w:trPr>
          <w:jc w:val="center"/>
        </w:trPr>
        <w:tc>
          <w:tcPr>
            <w:tcW w:w="3408" w:type="dxa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332" w:type="dxa"/>
            <w:gridSpan w:val="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частоты производственного травматизма</w:t>
            </w:r>
          </w:p>
        </w:tc>
      </w:tr>
      <w:tr w:rsidR="000F340E" w:rsidRPr="000F340E" w:rsidTr="000F340E">
        <w:trPr>
          <w:jc w:val="center"/>
        </w:trPr>
        <w:tc>
          <w:tcPr>
            <w:tcW w:w="0" w:type="auto"/>
            <w:vMerge/>
            <w:shd w:val="clear" w:color="auto" w:fill="F4F4F6"/>
            <w:vAlign w:val="center"/>
            <w:hideMark/>
          </w:tcPr>
          <w:p w:rsidR="000F340E" w:rsidRPr="000F340E" w:rsidRDefault="000F340E" w:rsidP="000F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gridSpan w:val="2"/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2124" w:type="dxa"/>
            <w:gridSpan w:val="2"/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смертельным исходом</w:t>
            </w:r>
          </w:p>
        </w:tc>
      </w:tr>
      <w:tr w:rsidR="000F340E" w:rsidRPr="000F340E" w:rsidTr="000F340E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0F340E" w:rsidRPr="000F340E" w:rsidRDefault="000F340E" w:rsidP="000F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04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020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0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</w:tr>
      <w:tr w:rsidR="000F340E" w:rsidRPr="000F340E" w:rsidTr="000F340E">
        <w:trPr>
          <w:jc w:val="center"/>
        </w:trPr>
        <w:tc>
          <w:tcPr>
            <w:tcW w:w="3408" w:type="dxa"/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 Беларусь</w:t>
            </w:r>
          </w:p>
        </w:tc>
        <w:tc>
          <w:tcPr>
            <w:tcW w:w="1164" w:type="dxa"/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044" w:type="dxa"/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1020" w:type="dxa"/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04" w:type="dxa"/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2,9</w:t>
            </w:r>
          </w:p>
        </w:tc>
      </w:tr>
      <w:tr w:rsidR="000F340E" w:rsidRPr="000F340E" w:rsidTr="000F340E">
        <w:trPr>
          <w:jc w:val="center"/>
        </w:trPr>
        <w:tc>
          <w:tcPr>
            <w:tcW w:w="340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сельское, лесное и рыбное хозяйство</w:t>
            </w:r>
          </w:p>
        </w:tc>
        <w:tc>
          <w:tcPr>
            <w:tcW w:w="116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04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153,2</w:t>
            </w:r>
          </w:p>
        </w:tc>
        <w:tc>
          <w:tcPr>
            <w:tcW w:w="102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0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F340E" w:rsidRPr="000F340E" w:rsidTr="000F340E">
        <w:trPr>
          <w:jc w:val="center"/>
        </w:trPr>
        <w:tc>
          <w:tcPr>
            <w:tcW w:w="3408" w:type="dxa"/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164" w:type="dxa"/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113,7</w:t>
            </w:r>
          </w:p>
        </w:tc>
        <w:tc>
          <w:tcPr>
            <w:tcW w:w="1044" w:type="dxa"/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116,6</w:t>
            </w:r>
          </w:p>
        </w:tc>
        <w:tc>
          <w:tcPr>
            <w:tcW w:w="1020" w:type="dxa"/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04" w:type="dxa"/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</w:tr>
      <w:tr w:rsidR="000F340E" w:rsidRPr="000F340E" w:rsidTr="000F340E">
        <w:trPr>
          <w:jc w:val="center"/>
        </w:trPr>
        <w:tc>
          <w:tcPr>
            <w:tcW w:w="340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116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04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102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10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</w:tbl>
    <w:p w:rsidR="000F340E" w:rsidRPr="000F340E" w:rsidRDefault="000F340E" w:rsidP="000F340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 </w:t>
      </w:r>
    </w:p>
    <w:p w:rsidR="000F340E" w:rsidRPr="000F340E" w:rsidRDefault="000F340E" w:rsidP="000F34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 xml:space="preserve">В 2024 году наибольший удельный вес среди </w:t>
      </w:r>
      <w:proofErr w:type="gramStart"/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травмированных</w:t>
      </w:r>
      <w:proofErr w:type="gramEnd"/>
    </w:p>
    <w:p w:rsidR="000F340E" w:rsidRPr="000F340E" w:rsidRDefault="000F340E" w:rsidP="000F34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 xml:space="preserve">и погибших на производстве, составили работающие организаций коммунальной формы собственности. В них в результате несчастных случаев на производстве пострадало 780 работающих, из них 38 погибло. При этом наибольшее количество пострадавших и погибших на производстве – </w:t>
      </w:r>
      <w:proofErr w:type="gramStart"/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работающие</w:t>
      </w:r>
      <w:proofErr w:type="gramEnd"/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 xml:space="preserve"> организаций Брестской и Минской областей.</w:t>
      </w:r>
    </w:p>
    <w:p w:rsidR="000F340E" w:rsidRPr="000F340E" w:rsidRDefault="000F340E" w:rsidP="000F34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Среди потерпевших работников организаций коммунальной формы собственности около половины – работающие сельскохозяйственных организаций.</w:t>
      </w:r>
    </w:p>
    <w:p w:rsidR="000F340E" w:rsidRPr="000F340E" w:rsidRDefault="000F340E" w:rsidP="000F34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 xml:space="preserve">В 2024 году по сравнению с 2023 годом увеличилось количество получивших травмы на производстве в организациях частной формы собственности с 626 до 656 человек,  а погибших – с 43 </w:t>
      </w:r>
      <w:proofErr w:type="gramStart"/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до</w:t>
      </w:r>
      <w:proofErr w:type="gramEnd"/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 xml:space="preserve"> 55.</w:t>
      </w:r>
    </w:p>
    <w:p w:rsidR="000F340E" w:rsidRPr="000F340E" w:rsidRDefault="000F340E" w:rsidP="000F340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 </w:t>
      </w:r>
    </w:p>
    <w:p w:rsidR="000F340E" w:rsidRPr="000F340E" w:rsidRDefault="000F340E" w:rsidP="000F34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Статистика производственного травматизма показывает, что среди получивших травмы и погибших в результате несчастных случаев на производстве более половины – лица в возрасте старше 40 лет</w:t>
      </w:r>
    </w:p>
    <w:p w:rsidR="000F340E" w:rsidRPr="000F340E" w:rsidRDefault="000F340E" w:rsidP="000F34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(таблица 10).</w:t>
      </w:r>
    </w:p>
    <w:p w:rsidR="000F340E" w:rsidRPr="000F340E" w:rsidRDefault="000F340E" w:rsidP="000F34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Таблица 10</w:t>
      </w:r>
    </w:p>
    <w:p w:rsidR="000F340E" w:rsidRPr="000F340E" w:rsidRDefault="000F340E" w:rsidP="000F34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Количество  пострадавших в результате несчастных случаев на производстве в зависимости от возраста, человек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6"/>
        <w:gridCol w:w="1320"/>
        <w:gridCol w:w="1332"/>
        <w:gridCol w:w="1320"/>
        <w:gridCol w:w="1356"/>
      </w:tblGrid>
      <w:tr w:rsidR="000F340E" w:rsidRPr="000F340E" w:rsidTr="000F340E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2" w:type="dxa"/>
            <w:gridSpan w:val="2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/ удельный вес от их общего количества, %</w:t>
            </w:r>
          </w:p>
        </w:tc>
        <w:tc>
          <w:tcPr>
            <w:tcW w:w="2676" w:type="dxa"/>
            <w:gridSpan w:val="2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со смертельным исходом / от их общего количества, %</w:t>
            </w:r>
          </w:p>
        </w:tc>
      </w:tr>
      <w:tr w:rsidR="000F340E" w:rsidRPr="000F340E" w:rsidTr="000F340E">
        <w:trPr>
          <w:jc w:val="center"/>
        </w:trPr>
        <w:tc>
          <w:tcPr>
            <w:tcW w:w="0" w:type="auto"/>
            <w:vMerge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vAlign w:val="center"/>
            <w:hideMark/>
          </w:tcPr>
          <w:p w:rsidR="000F340E" w:rsidRPr="000F340E" w:rsidRDefault="000F340E" w:rsidP="000F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32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32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356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</w:tr>
      <w:tr w:rsidR="000F340E" w:rsidRPr="000F340E" w:rsidTr="000F340E">
        <w:trPr>
          <w:jc w:val="center"/>
        </w:trPr>
        <w:tc>
          <w:tcPr>
            <w:tcW w:w="2376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 Беларусь</w:t>
            </w:r>
          </w:p>
        </w:tc>
        <w:tc>
          <w:tcPr>
            <w:tcW w:w="132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1850/100</w:t>
            </w:r>
          </w:p>
        </w:tc>
        <w:tc>
          <w:tcPr>
            <w:tcW w:w="132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1849/100</w:t>
            </w:r>
          </w:p>
        </w:tc>
        <w:tc>
          <w:tcPr>
            <w:tcW w:w="132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117/100</w:t>
            </w:r>
          </w:p>
        </w:tc>
        <w:tc>
          <w:tcPr>
            <w:tcW w:w="1356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105/100</w:t>
            </w:r>
          </w:p>
        </w:tc>
      </w:tr>
      <w:tr w:rsidR="000F340E" w:rsidRPr="000F340E" w:rsidTr="000F340E">
        <w:trPr>
          <w:jc w:val="center"/>
        </w:trPr>
        <w:tc>
          <w:tcPr>
            <w:tcW w:w="2376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 лет</w:t>
            </w:r>
          </w:p>
        </w:tc>
        <w:tc>
          <w:tcPr>
            <w:tcW w:w="132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15/0,8</w:t>
            </w:r>
          </w:p>
        </w:tc>
        <w:tc>
          <w:tcPr>
            <w:tcW w:w="132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17/0,9</w:t>
            </w:r>
          </w:p>
        </w:tc>
        <w:tc>
          <w:tcPr>
            <w:tcW w:w="132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1/0,9</w:t>
            </w:r>
          </w:p>
        </w:tc>
        <w:tc>
          <w:tcPr>
            <w:tcW w:w="1356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2/1,9</w:t>
            </w:r>
          </w:p>
        </w:tc>
      </w:tr>
      <w:tr w:rsidR="000F340E" w:rsidRPr="000F340E" w:rsidTr="000F340E">
        <w:trPr>
          <w:jc w:val="center"/>
        </w:trPr>
        <w:tc>
          <w:tcPr>
            <w:tcW w:w="2376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18 до 30 лет (включительно)</w:t>
            </w:r>
          </w:p>
        </w:tc>
        <w:tc>
          <w:tcPr>
            <w:tcW w:w="132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339/18,3</w:t>
            </w:r>
          </w:p>
        </w:tc>
        <w:tc>
          <w:tcPr>
            <w:tcW w:w="132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327/17,7</w:t>
            </w:r>
          </w:p>
        </w:tc>
        <w:tc>
          <w:tcPr>
            <w:tcW w:w="132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20/17,1</w:t>
            </w:r>
          </w:p>
        </w:tc>
        <w:tc>
          <w:tcPr>
            <w:tcW w:w="1356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10/9,5</w:t>
            </w:r>
          </w:p>
        </w:tc>
      </w:tr>
      <w:tr w:rsidR="000F340E" w:rsidRPr="000F340E" w:rsidTr="000F340E">
        <w:trPr>
          <w:jc w:val="center"/>
        </w:trPr>
        <w:tc>
          <w:tcPr>
            <w:tcW w:w="2376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31 до 40 лет (включительно)</w:t>
            </w:r>
          </w:p>
        </w:tc>
        <w:tc>
          <w:tcPr>
            <w:tcW w:w="132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403/21,8</w:t>
            </w:r>
          </w:p>
        </w:tc>
        <w:tc>
          <w:tcPr>
            <w:tcW w:w="132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367/19,8</w:t>
            </w:r>
          </w:p>
        </w:tc>
        <w:tc>
          <w:tcPr>
            <w:tcW w:w="132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22/18,8</w:t>
            </w:r>
          </w:p>
        </w:tc>
        <w:tc>
          <w:tcPr>
            <w:tcW w:w="1356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24/22,9</w:t>
            </w:r>
          </w:p>
        </w:tc>
      </w:tr>
      <w:tr w:rsidR="000F340E" w:rsidRPr="000F340E" w:rsidTr="000F340E">
        <w:trPr>
          <w:jc w:val="center"/>
        </w:trPr>
        <w:tc>
          <w:tcPr>
            <w:tcW w:w="2376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41 до 50 лет (включительно)</w:t>
            </w:r>
          </w:p>
        </w:tc>
        <w:tc>
          <w:tcPr>
            <w:tcW w:w="132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405/21,9</w:t>
            </w:r>
          </w:p>
        </w:tc>
        <w:tc>
          <w:tcPr>
            <w:tcW w:w="132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453/24,5</w:t>
            </w:r>
          </w:p>
        </w:tc>
        <w:tc>
          <w:tcPr>
            <w:tcW w:w="132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19/16,2</w:t>
            </w:r>
          </w:p>
        </w:tc>
        <w:tc>
          <w:tcPr>
            <w:tcW w:w="1356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30/28,6</w:t>
            </w:r>
          </w:p>
        </w:tc>
      </w:tr>
      <w:tr w:rsidR="000F340E" w:rsidRPr="000F340E" w:rsidTr="000F340E">
        <w:trPr>
          <w:jc w:val="center"/>
        </w:trPr>
        <w:tc>
          <w:tcPr>
            <w:tcW w:w="2376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51 до 60 лет (включительно)</w:t>
            </w:r>
          </w:p>
        </w:tc>
        <w:tc>
          <w:tcPr>
            <w:tcW w:w="132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529/28,6</w:t>
            </w:r>
          </w:p>
        </w:tc>
        <w:tc>
          <w:tcPr>
            <w:tcW w:w="132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486/26,3</w:t>
            </w:r>
          </w:p>
        </w:tc>
        <w:tc>
          <w:tcPr>
            <w:tcW w:w="132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41/35,0</w:t>
            </w:r>
          </w:p>
        </w:tc>
        <w:tc>
          <w:tcPr>
            <w:tcW w:w="1356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30/28,6</w:t>
            </w:r>
          </w:p>
        </w:tc>
      </w:tr>
      <w:tr w:rsidR="000F340E" w:rsidRPr="000F340E" w:rsidTr="000F340E">
        <w:trPr>
          <w:jc w:val="center"/>
        </w:trPr>
        <w:tc>
          <w:tcPr>
            <w:tcW w:w="2376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 60 лет</w:t>
            </w:r>
          </w:p>
        </w:tc>
        <w:tc>
          <w:tcPr>
            <w:tcW w:w="132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159/8,6</w:t>
            </w:r>
          </w:p>
        </w:tc>
        <w:tc>
          <w:tcPr>
            <w:tcW w:w="132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199/10,8</w:t>
            </w:r>
          </w:p>
        </w:tc>
        <w:tc>
          <w:tcPr>
            <w:tcW w:w="132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14/12,0</w:t>
            </w:r>
          </w:p>
        </w:tc>
        <w:tc>
          <w:tcPr>
            <w:tcW w:w="1356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9/8,6</w:t>
            </w:r>
          </w:p>
        </w:tc>
      </w:tr>
    </w:tbl>
    <w:p w:rsidR="000F340E" w:rsidRPr="000F340E" w:rsidRDefault="000F340E" w:rsidP="000F340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 </w:t>
      </w:r>
    </w:p>
    <w:p w:rsidR="000F340E" w:rsidRPr="000F340E" w:rsidRDefault="000F340E" w:rsidP="000F34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 xml:space="preserve">Мониторинг производственного травматизма показал, что основными факторами </w:t>
      </w:r>
      <w:proofErr w:type="spellStart"/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травмирования</w:t>
      </w:r>
      <w:proofErr w:type="spellEnd"/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 xml:space="preserve"> людей на производстве в 2024 году явились воздействие движущихся, разлетающихся, вращающихся предметов и деталей, а также падение потерпевшего с высоты и из-за дорожно-транспортных происшествий. Удельный вес травмированных на производстве и погибших в 2024 и 2023 годах в организациях республики по основным видам происшествий приведен в таблице 11.</w:t>
      </w:r>
    </w:p>
    <w:p w:rsidR="000F340E" w:rsidRPr="000F340E" w:rsidRDefault="000F340E" w:rsidP="000F34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Таблица11</w:t>
      </w:r>
    </w:p>
    <w:p w:rsidR="000F340E" w:rsidRPr="000F340E" w:rsidRDefault="000F340E" w:rsidP="000F34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 xml:space="preserve">Удельный вес происшествий, повлекших </w:t>
      </w:r>
      <w:proofErr w:type="spellStart"/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травмирование</w:t>
      </w:r>
      <w:proofErr w:type="spellEnd"/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 xml:space="preserve"> или гибель работников на производстве</w:t>
      </w:r>
    </w:p>
    <w:tbl>
      <w:tblPr>
        <w:tblW w:w="771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44"/>
        <w:gridCol w:w="1008"/>
        <w:gridCol w:w="1020"/>
        <w:gridCol w:w="1008"/>
        <w:gridCol w:w="936"/>
      </w:tblGrid>
      <w:tr w:rsidR="000F340E" w:rsidRPr="000F340E" w:rsidTr="000F340E">
        <w:trPr>
          <w:jc w:val="center"/>
        </w:trPr>
        <w:tc>
          <w:tcPr>
            <w:tcW w:w="3744" w:type="dxa"/>
            <w:vMerge w:val="restar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8" w:type="dxa"/>
            <w:gridSpan w:val="2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от общего количества </w:t>
            </w:r>
            <w:proofErr w:type="gramStart"/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травмированных</w:t>
            </w:r>
            <w:proofErr w:type="gramEnd"/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944" w:type="dxa"/>
            <w:gridSpan w:val="2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от общего количества погибших, %</w:t>
            </w:r>
          </w:p>
        </w:tc>
      </w:tr>
      <w:tr w:rsidR="000F340E" w:rsidRPr="000F340E" w:rsidTr="000F340E">
        <w:trPr>
          <w:jc w:val="center"/>
        </w:trPr>
        <w:tc>
          <w:tcPr>
            <w:tcW w:w="0" w:type="auto"/>
            <w:vMerge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vAlign w:val="center"/>
            <w:hideMark/>
          </w:tcPr>
          <w:p w:rsidR="000F340E" w:rsidRPr="000F340E" w:rsidRDefault="000F340E" w:rsidP="000F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00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00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92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</w:tr>
      <w:tr w:rsidR="000F340E" w:rsidRPr="000F340E" w:rsidTr="000F340E">
        <w:trPr>
          <w:jc w:val="center"/>
        </w:trPr>
        <w:tc>
          <w:tcPr>
            <w:tcW w:w="374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0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0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2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0F340E" w:rsidRPr="000F340E" w:rsidTr="000F340E">
        <w:trPr>
          <w:jc w:val="center"/>
        </w:trPr>
        <w:tc>
          <w:tcPr>
            <w:tcW w:w="374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движущихся, разлетающихся, вращающихся предметов, деталей и тому подобное</w:t>
            </w:r>
          </w:p>
        </w:tc>
        <w:tc>
          <w:tcPr>
            <w:tcW w:w="100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00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100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2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</w:tr>
      <w:tr w:rsidR="000F340E" w:rsidRPr="000F340E" w:rsidTr="000F340E">
        <w:trPr>
          <w:jc w:val="center"/>
        </w:trPr>
        <w:tc>
          <w:tcPr>
            <w:tcW w:w="374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падение потерпевшего во время передвижения</w:t>
            </w:r>
          </w:p>
        </w:tc>
        <w:tc>
          <w:tcPr>
            <w:tcW w:w="100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00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00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92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F340E" w:rsidRPr="000F340E" w:rsidTr="000F340E">
        <w:trPr>
          <w:jc w:val="center"/>
        </w:trPr>
        <w:tc>
          <w:tcPr>
            <w:tcW w:w="374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дорожно-транспортное происшествие</w:t>
            </w:r>
          </w:p>
        </w:tc>
        <w:tc>
          <w:tcPr>
            <w:tcW w:w="100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00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00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92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0F340E" w:rsidRPr="000F340E" w:rsidTr="000F340E">
        <w:trPr>
          <w:jc w:val="center"/>
        </w:trPr>
        <w:tc>
          <w:tcPr>
            <w:tcW w:w="374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падение потерпевшего с высоты</w:t>
            </w:r>
          </w:p>
        </w:tc>
        <w:tc>
          <w:tcPr>
            <w:tcW w:w="100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00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00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92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0F340E" w:rsidRPr="000F340E" w:rsidTr="000F340E">
        <w:trPr>
          <w:jc w:val="center"/>
        </w:trPr>
        <w:tc>
          <w:tcPr>
            <w:tcW w:w="374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падение, обрушение конструкций зданий и сооружений, обвалы предметов, материалов, грунта и тому подобное</w:t>
            </w:r>
          </w:p>
        </w:tc>
        <w:tc>
          <w:tcPr>
            <w:tcW w:w="100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00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00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92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</w:tr>
      <w:tr w:rsidR="000F340E" w:rsidRPr="000F340E" w:rsidTr="000F340E">
        <w:trPr>
          <w:jc w:val="center"/>
        </w:trPr>
        <w:tc>
          <w:tcPr>
            <w:tcW w:w="374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повреждения в результате контакта с представителями флоры и фауны</w:t>
            </w:r>
          </w:p>
        </w:tc>
        <w:tc>
          <w:tcPr>
            <w:tcW w:w="100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00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00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2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0F340E" w:rsidRPr="000F340E" w:rsidTr="000F340E">
        <w:trPr>
          <w:jc w:val="center"/>
        </w:trPr>
        <w:tc>
          <w:tcPr>
            <w:tcW w:w="374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вредных веществ</w:t>
            </w:r>
          </w:p>
        </w:tc>
        <w:tc>
          <w:tcPr>
            <w:tcW w:w="100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00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00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2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0F340E" w:rsidRPr="000F340E" w:rsidTr="000F340E">
        <w:trPr>
          <w:jc w:val="center"/>
        </w:trPr>
        <w:tc>
          <w:tcPr>
            <w:tcW w:w="374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нанесение травмы другим лицом</w:t>
            </w:r>
          </w:p>
        </w:tc>
        <w:tc>
          <w:tcPr>
            <w:tcW w:w="100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00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00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2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0F340E" w:rsidRPr="000F340E" w:rsidTr="000F340E">
        <w:trPr>
          <w:jc w:val="center"/>
        </w:trPr>
        <w:tc>
          <w:tcPr>
            <w:tcW w:w="374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экстремальных температур</w:t>
            </w:r>
          </w:p>
        </w:tc>
        <w:tc>
          <w:tcPr>
            <w:tcW w:w="100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00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0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92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F340E" w:rsidRPr="000F340E" w:rsidTr="000F340E">
        <w:trPr>
          <w:jc w:val="center"/>
        </w:trPr>
        <w:tc>
          <w:tcPr>
            <w:tcW w:w="374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поражение электрическим током</w:t>
            </w:r>
          </w:p>
        </w:tc>
        <w:tc>
          <w:tcPr>
            <w:tcW w:w="100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0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0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2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0F340E" w:rsidRPr="000F340E" w:rsidTr="000F340E">
        <w:trPr>
          <w:jc w:val="center"/>
        </w:trPr>
        <w:tc>
          <w:tcPr>
            <w:tcW w:w="374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</w:t>
            </w:r>
          </w:p>
        </w:tc>
        <w:tc>
          <w:tcPr>
            <w:tcW w:w="100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0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0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2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0F340E" w:rsidRPr="000F340E" w:rsidTr="000F340E">
        <w:trPr>
          <w:jc w:val="center"/>
        </w:trPr>
        <w:tc>
          <w:tcPr>
            <w:tcW w:w="374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падение потерпевшего в колодцы, ямы, траншеи, емкости и тому подобное</w:t>
            </w:r>
          </w:p>
        </w:tc>
        <w:tc>
          <w:tcPr>
            <w:tcW w:w="100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0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0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2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0F340E" w:rsidRPr="000F340E" w:rsidTr="000F340E">
        <w:trPr>
          <w:jc w:val="center"/>
        </w:trPr>
        <w:tc>
          <w:tcPr>
            <w:tcW w:w="374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взрыв</w:t>
            </w:r>
          </w:p>
        </w:tc>
        <w:tc>
          <w:tcPr>
            <w:tcW w:w="100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0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0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92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0F340E" w:rsidRPr="000F340E" w:rsidTr="000F340E">
        <w:trPr>
          <w:jc w:val="center"/>
        </w:trPr>
        <w:tc>
          <w:tcPr>
            <w:tcW w:w="374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отравление</w:t>
            </w:r>
          </w:p>
        </w:tc>
        <w:tc>
          <w:tcPr>
            <w:tcW w:w="100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0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0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92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0F340E" w:rsidRPr="000F340E" w:rsidTr="000F340E">
        <w:trPr>
          <w:jc w:val="center"/>
        </w:trPr>
        <w:tc>
          <w:tcPr>
            <w:tcW w:w="374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асфиксия</w:t>
            </w:r>
          </w:p>
        </w:tc>
        <w:tc>
          <w:tcPr>
            <w:tcW w:w="100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0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0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2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0F340E" w:rsidRPr="000F340E" w:rsidTr="000F340E">
        <w:trPr>
          <w:jc w:val="center"/>
        </w:trPr>
        <w:tc>
          <w:tcPr>
            <w:tcW w:w="374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утопление</w:t>
            </w:r>
          </w:p>
        </w:tc>
        <w:tc>
          <w:tcPr>
            <w:tcW w:w="100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0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0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2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F340E" w:rsidRPr="000F340E" w:rsidTr="000F340E">
        <w:trPr>
          <w:jc w:val="center"/>
        </w:trPr>
        <w:tc>
          <w:tcPr>
            <w:tcW w:w="374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стихийные бедствия</w:t>
            </w:r>
          </w:p>
        </w:tc>
        <w:tc>
          <w:tcPr>
            <w:tcW w:w="100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0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00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2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0F340E" w:rsidRPr="000F340E" w:rsidTr="000F340E">
        <w:trPr>
          <w:jc w:val="center"/>
        </w:trPr>
        <w:tc>
          <w:tcPr>
            <w:tcW w:w="374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00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00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008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92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</w:tbl>
    <w:p w:rsidR="000F340E" w:rsidRPr="000F340E" w:rsidRDefault="000F340E" w:rsidP="000F340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 </w:t>
      </w:r>
    </w:p>
    <w:p w:rsidR="000F340E" w:rsidRPr="000F340E" w:rsidRDefault="000F340E" w:rsidP="000F34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Анализ завершенных расследований несчастных случаев на производстве свидетельствует, что большинство подобных происшествий в 2024 году обусловлено неисполнением работодателями</w:t>
      </w:r>
    </w:p>
    <w:p w:rsidR="000F340E" w:rsidRPr="000F340E" w:rsidRDefault="000F340E" w:rsidP="000F34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 xml:space="preserve">и (или) самими работающими требований охраны труда, причем это характерно для организаций всех форм собственности (таблица 12). При этом удельный вес несчастных случаев, происшедших из-за </w:t>
      </w:r>
      <w:proofErr w:type="spellStart"/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необеспечения</w:t>
      </w:r>
      <w:proofErr w:type="spellEnd"/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 xml:space="preserve"> работодателями (их должностными лицами) безопасных условий труда, продолжает оставаться значительным.</w:t>
      </w:r>
    </w:p>
    <w:p w:rsidR="000F340E" w:rsidRPr="000F340E" w:rsidRDefault="000F340E" w:rsidP="000F34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Таблица 12</w:t>
      </w:r>
    </w:p>
    <w:p w:rsidR="000F340E" w:rsidRPr="000F340E" w:rsidRDefault="000F340E" w:rsidP="000F34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Удельный вес причин производственного травматизма</w:t>
      </w:r>
    </w:p>
    <w:tbl>
      <w:tblPr>
        <w:tblW w:w="771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42"/>
        <w:gridCol w:w="1700"/>
        <w:gridCol w:w="1265"/>
        <w:gridCol w:w="1424"/>
        <w:gridCol w:w="1265"/>
        <w:gridCol w:w="1009"/>
      </w:tblGrid>
      <w:tr w:rsidR="000F340E" w:rsidRPr="000F340E" w:rsidTr="000F340E">
        <w:trPr>
          <w:jc w:val="center"/>
        </w:trPr>
        <w:tc>
          <w:tcPr>
            <w:tcW w:w="1596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Травматизм на производстве</w:t>
            </w:r>
          </w:p>
        </w:tc>
        <w:tc>
          <w:tcPr>
            <w:tcW w:w="114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Исключи-тельно</w:t>
            </w:r>
            <w:proofErr w:type="spellEnd"/>
            <w:proofErr w:type="gramEnd"/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вине </w:t>
            </w:r>
            <w:proofErr w:type="spellStart"/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работода-теля</w:t>
            </w:r>
            <w:proofErr w:type="spellEnd"/>
          </w:p>
        </w:tc>
        <w:tc>
          <w:tcPr>
            <w:tcW w:w="114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Смешанная </w:t>
            </w:r>
            <w:proofErr w:type="spellStart"/>
            <w:proofErr w:type="gramStart"/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ответстве-нность</w:t>
            </w:r>
            <w:proofErr w:type="spellEnd"/>
            <w:proofErr w:type="gramEnd"/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работода-теля</w:t>
            </w:r>
            <w:proofErr w:type="spellEnd"/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потерпев-шего</w:t>
            </w:r>
            <w:proofErr w:type="spellEnd"/>
          </w:p>
        </w:tc>
        <w:tc>
          <w:tcPr>
            <w:tcW w:w="114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Исключи-тельно</w:t>
            </w:r>
            <w:proofErr w:type="spellEnd"/>
            <w:proofErr w:type="gramEnd"/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вине </w:t>
            </w:r>
            <w:proofErr w:type="spellStart"/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потерпе-вшего</w:t>
            </w:r>
            <w:proofErr w:type="spellEnd"/>
          </w:p>
        </w:tc>
        <w:tc>
          <w:tcPr>
            <w:tcW w:w="114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</w:tr>
      <w:tr w:rsidR="000F340E" w:rsidRPr="000F340E" w:rsidTr="000F340E">
        <w:trPr>
          <w:jc w:val="center"/>
        </w:trPr>
        <w:tc>
          <w:tcPr>
            <w:tcW w:w="1596" w:type="dxa"/>
            <w:vMerge w:val="restar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 Беларусь</w:t>
            </w:r>
          </w:p>
        </w:tc>
        <w:tc>
          <w:tcPr>
            <w:tcW w:w="158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114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14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14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114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</w:t>
            </w:r>
          </w:p>
        </w:tc>
      </w:tr>
      <w:tr w:rsidR="000F340E" w:rsidRPr="000F340E" w:rsidTr="000F340E">
        <w:trPr>
          <w:jc w:val="center"/>
        </w:trPr>
        <w:tc>
          <w:tcPr>
            <w:tcW w:w="0" w:type="auto"/>
            <w:vMerge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vAlign w:val="center"/>
            <w:hideMark/>
          </w:tcPr>
          <w:p w:rsidR="000F340E" w:rsidRPr="000F340E" w:rsidRDefault="000F340E" w:rsidP="000F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смертельный</w:t>
            </w:r>
          </w:p>
        </w:tc>
        <w:tc>
          <w:tcPr>
            <w:tcW w:w="114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114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4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14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32,5</w:t>
            </w:r>
          </w:p>
        </w:tc>
      </w:tr>
      <w:tr w:rsidR="000F340E" w:rsidRPr="000F340E" w:rsidTr="000F340E">
        <w:trPr>
          <w:jc w:val="center"/>
        </w:trPr>
        <w:tc>
          <w:tcPr>
            <w:tcW w:w="1596" w:type="dxa"/>
            <w:vMerge w:val="restar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</w:t>
            </w:r>
            <w:proofErr w:type="spellStart"/>
            <w:proofErr w:type="gramStart"/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республиканс-кой</w:t>
            </w:r>
            <w:proofErr w:type="spellEnd"/>
            <w:proofErr w:type="gramEnd"/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собственности</w:t>
            </w:r>
          </w:p>
        </w:tc>
        <w:tc>
          <w:tcPr>
            <w:tcW w:w="158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114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14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14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14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</w:t>
            </w:r>
          </w:p>
        </w:tc>
      </w:tr>
      <w:tr w:rsidR="000F340E" w:rsidRPr="000F340E" w:rsidTr="000F340E">
        <w:trPr>
          <w:jc w:val="center"/>
        </w:trPr>
        <w:tc>
          <w:tcPr>
            <w:tcW w:w="0" w:type="auto"/>
            <w:vMerge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vAlign w:val="center"/>
            <w:hideMark/>
          </w:tcPr>
          <w:p w:rsidR="000F340E" w:rsidRPr="000F340E" w:rsidRDefault="000F340E" w:rsidP="000F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смертельный</w:t>
            </w:r>
          </w:p>
        </w:tc>
        <w:tc>
          <w:tcPr>
            <w:tcW w:w="114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4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4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4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0F340E" w:rsidRPr="000F340E" w:rsidTr="000F340E">
        <w:trPr>
          <w:jc w:val="center"/>
        </w:trPr>
        <w:tc>
          <w:tcPr>
            <w:tcW w:w="1596" w:type="dxa"/>
            <w:vMerge w:val="restar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</w:t>
            </w: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коммунальной формы собственности</w:t>
            </w:r>
          </w:p>
        </w:tc>
        <w:tc>
          <w:tcPr>
            <w:tcW w:w="158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общий</w:t>
            </w:r>
          </w:p>
        </w:tc>
        <w:tc>
          <w:tcPr>
            <w:tcW w:w="114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14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14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14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</w:tc>
      </w:tr>
      <w:tr w:rsidR="000F340E" w:rsidRPr="000F340E" w:rsidTr="000F340E">
        <w:trPr>
          <w:jc w:val="center"/>
        </w:trPr>
        <w:tc>
          <w:tcPr>
            <w:tcW w:w="0" w:type="auto"/>
            <w:vMerge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vAlign w:val="center"/>
            <w:hideMark/>
          </w:tcPr>
          <w:p w:rsidR="000F340E" w:rsidRPr="000F340E" w:rsidRDefault="000F340E" w:rsidP="000F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смертельный</w:t>
            </w:r>
          </w:p>
        </w:tc>
        <w:tc>
          <w:tcPr>
            <w:tcW w:w="114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114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4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14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</w:tr>
      <w:tr w:rsidR="000F340E" w:rsidRPr="000F340E" w:rsidTr="000F340E">
        <w:trPr>
          <w:jc w:val="center"/>
        </w:trPr>
        <w:tc>
          <w:tcPr>
            <w:tcW w:w="1596" w:type="dxa"/>
            <w:vMerge w:val="restar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частной формы собственности</w:t>
            </w:r>
          </w:p>
        </w:tc>
        <w:tc>
          <w:tcPr>
            <w:tcW w:w="158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114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14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14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114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44,8</w:t>
            </w:r>
          </w:p>
        </w:tc>
      </w:tr>
      <w:tr w:rsidR="000F340E" w:rsidRPr="000F340E" w:rsidTr="000F340E">
        <w:trPr>
          <w:jc w:val="center"/>
        </w:trPr>
        <w:tc>
          <w:tcPr>
            <w:tcW w:w="0" w:type="auto"/>
            <w:vMerge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vAlign w:val="center"/>
            <w:hideMark/>
          </w:tcPr>
          <w:p w:rsidR="000F340E" w:rsidRPr="000F340E" w:rsidRDefault="000F340E" w:rsidP="000F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смертельный</w:t>
            </w:r>
          </w:p>
        </w:tc>
        <w:tc>
          <w:tcPr>
            <w:tcW w:w="114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14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4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114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</w:tr>
    </w:tbl>
    <w:p w:rsidR="000F340E" w:rsidRPr="000F340E" w:rsidRDefault="000F340E" w:rsidP="000F34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proofErr w:type="spellStart"/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Попрежнему</w:t>
      </w:r>
      <w:proofErr w:type="spellEnd"/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 xml:space="preserve"> значительным остается количество несчастных случаев, происшедших при отсутствии опасного и (или) вредного производственного фактора из-за неосторожности потерпевшего. Удельный вес таких несчастных случаев в 2024 году составил 18,3 процента (таблица 13).</w:t>
      </w:r>
    </w:p>
    <w:p w:rsidR="000F340E" w:rsidRPr="000F340E" w:rsidRDefault="000F340E" w:rsidP="000F34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Практически неизменным остается удельный вес причин, обусловленных действиями самих потерпевших, в частности нарушение ими трудовой и производственной дисциплины, инструкций по охране труда, нахождение их в состоянии алкогольного опьянения.</w:t>
      </w:r>
    </w:p>
    <w:p w:rsidR="000F340E" w:rsidRPr="000F340E" w:rsidRDefault="000F340E" w:rsidP="000F34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 xml:space="preserve">При этом проблема появления работников на работе в состоянии алкогольного опьянения, распития спиртных напитков в рабочее время или по месту работы по-прежнему остается острой. По данным Департамента в 2024 году по сравнению с 2023 годом количество работающих, находившихся в момент </w:t>
      </w:r>
      <w:proofErr w:type="spellStart"/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травмирования</w:t>
      </w:r>
      <w:proofErr w:type="spellEnd"/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 xml:space="preserve"> в состоянии алкогольного опьянения, возросло с 55 до 68 человек и составило 3,8 процента от общего числа травмированных на производстве. Среди погибших на производстве в 2024 году в указанном состоянии находилось 18 человек (17,1 процента от общего числа погибших на производстве).</w:t>
      </w:r>
    </w:p>
    <w:p w:rsidR="000F340E" w:rsidRPr="000F340E" w:rsidRDefault="000F340E" w:rsidP="000F34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 xml:space="preserve">Следует отметить, что в 2024 году по данным </w:t>
      </w:r>
      <w:proofErr w:type="spellStart"/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Белстата</w:t>
      </w:r>
      <w:proofErr w:type="spellEnd"/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 xml:space="preserve"> в организациях республики допущено 19438 случаев появления на работе работников в состоянии алкогольного, наркотического или токсического опьянения. По данным основаниям уволено 3569 работников.</w:t>
      </w:r>
    </w:p>
    <w:p w:rsidR="000F340E" w:rsidRPr="000F340E" w:rsidRDefault="000F340E" w:rsidP="000F34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Таблица 13</w:t>
      </w:r>
    </w:p>
    <w:p w:rsidR="000F340E" w:rsidRPr="000F340E" w:rsidRDefault="000F340E" w:rsidP="000F34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19"/>
          <w:szCs w:val="19"/>
          <w:lang w:eastAsia="ru-RU"/>
        </w:rPr>
      </w:pPr>
      <w:r w:rsidRPr="000F340E">
        <w:rPr>
          <w:rFonts w:ascii="Arial" w:eastAsia="Times New Roman" w:hAnsi="Arial" w:cs="Arial"/>
          <w:color w:val="121212"/>
          <w:sz w:val="19"/>
          <w:szCs w:val="19"/>
          <w:lang w:eastAsia="ru-RU"/>
        </w:rPr>
        <w:t>Удельный вес основных причин несчастных случаев, произошедших в 2024 году (по завершенным расследованиям), %</w:t>
      </w:r>
    </w:p>
    <w:tbl>
      <w:tblPr>
        <w:tblpPr w:leftFromText="36" w:rightFromText="36" w:topFromText="240" w:bottomFromText="240" w:vertAnchor="text"/>
        <w:tblW w:w="76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56"/>
        <w:gridCol w:w="1101"/>
        <w:gridCol w:w="1123"/>
      </w:tblGrid>
      <w:tr w:rsidR="000F340E" w:rsidRPr="000F340E" w:rsidTr="000F340E">
        <w:tc>
          <w:tcPr>
            <w:tcW w:w="6096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причины</w:t>
            </w:r>
          </w:p>
        </w:tc>
        <w:tc>
          <w:tcPr>
            <w:tcW w:w="79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spellStart"/>
            <w:proofErr w:type="gramStart"/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несчаст-ные</w:t>
            </w:r>
            <w:proofErr w:type="spellEnd"/>
            <w:proofErr w:type="gramEnd"/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случаи</w:t>
            </w:r>
          </w:p>
        </w:tc>
        <w:tc>
          <w:tcPr>
            <w:tcW w:w="79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несчаст-ные</w:t>
            </w:r>
            <w:proofErr w:type="spellEnd"/>
            <w:proofErr w:type="gramEnd"/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случаи со </w:t>
            </w:r>
            <w:proofErr w:type="spellStart"/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смер-тельным</w:t>
            </w:r>
            <w:proofErr w:type="spellEnd"/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исходом</w:t>
            </w:r>
          </w:p>
        </w:tc>
      </w:tr>
      <w:tr w:rsidR="000F340E" w:rsidRPr="000F340E" w:rsidTr="000F340E">
        <w:tc>
          <w:tcPr>
            <w:tcW w:w="7680" w:type="dxa"/>
            <w:gridSpan w:val="3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 стороны потерпевших:</w:t>
            </w:r>
          </w:p>
        </w:tc>
      </w:tr>
      <w:tr w:rsidR="000F340E" w:rsidRPr="000F340E" w:rsidTr="000F340E">
        <w:tc>
          <w:tcPr>
            <w:tcW w:w="6096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трудовой дисциплины, требований нормативных правовых актов, технических нормативных правовых актов, локальных правовых актов по охране труда</w:t>
            </w:r>
          </w:p>
        </w:tc>
        <w:tc>
          <w:tcPr>
            <w:tcW w:w="79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79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</w:tr>
      <w:tr w:rsidR="000F340E" w:rsidRPr="000F340E" w:rsidTr="000F340E">
        <w:tc>
          <w:tcPr>
            <w:tcW w:w="6096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неосторожность</w:t>
            </w:r>
          </w:p>
        </w:tc>
        <w:tc>
          <w:tcPr>
            <w:tcW w:w="79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79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0F340E" w:rsidRPr="000F340E" w:rsidTr="000F340E">
        <w:tc>
          <w:tcPr>
            <w:tcW w:w="6096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правил дорожного движения</w:t>
            </w:r>
          </w:p>
        </w:tc>
        <w:tc>
          <w:tcPr>
            <w:tcW w:w="79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79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0F340E" w:rsidRPr="000F340E" w:rsidTr="000F340E">
        <w:tc>
          <w:tcPr>
            <w:tcW w:w="6096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требований безопасности при эксплуатации транспортных средств, машин, механизмов, оборудования, оснастки, инструмента</w:t>
            </w:r>
          </w:p>
        </w:tc>
        <w:tc>
          <w:tcPr>
            <w:tcW w:w="79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79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</w:tr>
      <w:tr w:rsidR="000F340E" w:rsidRPr="000F340E" w:rsidTr="000F340E">
        <w:tc>
          <w:tcPr>
            <w:tcW w:w="6096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нахождение в состоянии алкогольного опьянения</w:t>
            </w:r>
          </w:p>
        </w:tc>
        <w:tc>
          <w:tcPr>
            <w:tcW w:w="79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79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</w:tr>
      <w:tr w:rsidR="000F340E" w:rsidRPr="000F340E" w:rsidTr="000F340E">
        <w:tc>
          <w:tcPr>
            <w:tcW w:w="6096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неприменение выданных средств индивидуальной защиты</w:t>
            </w:r>
          </w:p>
        </w:tc>
        <w:tc>
          <w:tcPr>
            <w:tcW w:w="79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9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0F340E" w:rsidRPr="000F340E" w:rsidTr="000F340E">
        <w:tc>
          <w:tcPr>
            <w:tcW w:w="6096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требований по охране труда потерпевшим, являющимся должностным лицом</w:t>
            </w:r>
          </w:p>
        </w:tc>
        <w:tc>
          <w:tcPr>
            <w:tcW w:w="79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9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0F340E" w:rsidRPr="000F340E" w:rsidTr="000F340E">
        <w:tc>
          <w:tcPr>
            <w:tcW w:w="6096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правил пожарной безопасности</w:t>
            </w:r>
          </w:p>
        </w:tc>
        <w:tc>
          <w:tcPr>
            <w:tcW w:w="79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9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0F340E" w:rsidRPr="000F340E" w:rsidTr="000F340E">
        <w:tc>
          <w:tcPr>
            <w:tcW w:w="7680" w:type="dxa"/>
            <w:gridSpan w:val="3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 стороны должностных лиц нанимателя:</w:t>
            </w:r>
          </w:p>
        </w:tc>
      </w:tr>
      <w:tr w:rsidR="000F340E" w:rsidRPr="000F340E" w:rsidTr="000F340E">
        <w:tc>
          <w:tcPr>
            <w:tcW w:w="6096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невыполнение руководителями и специалистами обязанностей по охране труда</w:t>
            </w:r>
          </w:p>
        </w:tc>
        <w:tc>
          <w:tcPr>
            <w:tcW w:w="79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79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</w:tr>
      <w:tr w:rsidR="000F340E" w:rsidRPr="000F340E" w:rsidTr="000F340E">
        <w:tc>
          <w:tcPr>
            <w:tcW w:w="6096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неудовлетворительное содержание и недостатки в организации рабочих мест</w:t>
            </w:r>
          </w:p>
        </w:tc>
        <w:tc>
          <w:tcPr>
            <w:tcW w:w="79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9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</w:tr>
      <w:tr w:rsidR="000F340E" w:rsidRPr="000F340E" w:rsidTr="000F340E">
        <w:tc>
          <w:tcPr>
            <w:tcW w:w="6096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 потерпевших к работе без обучения и проверки знаний               по вопросам охраны труда</w:t>
            </w:r>
          </w:p>
        </w:tc>
        <w:tc>
          <w:tcPr>
            <w:tcW w:w="79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79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</w:tr>
      <w:tr w:rsidR="000F340E" w:rsidRPr="000F340E" w:rsidTr="000F340E">
        <w:tc>
          <w:tcPr>
            <w:tcW w:w="6096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 потерпевших к работе без проведения стажировки по вопросам охраны труда и (или) инструктажа по охране труда</w:t>
            </w:r>
          </w:p>
        </w:tc>
        <w:tc>
          <w:tcPr>
            <w:tcW w:w="79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79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0F340E" w:rsidRPr="000F340E" w:rsidTr="000F340E">
        <w:tc>
          <w:tcPr>
            <w:tcW w:w="6096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потерпевшего к работе не по специальности (профессии)</w:t>
            </w:r>
          </w:p>
        </w:tc>
        <w:tc>
          <w:tcPr>
            <w:tcW w:w="79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9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0F340E" w:rsidRPr="000F340E" w:rsidTr="000F340E">
        <w:tc>
          <w:tcPr>
            <w:tcW w:w="6096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неисправных машин, механизмов, оборудования, оснастки, инструмента, транспортных средств</w:t>
            </w:r>
          </w:p>
        </w:tc>
        <w:tc>
          <w:tcPr>
            <w:tcW w:w="79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9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0F340E" w:rsidRPr="000F340E" w:rsidTr="000F340E">
        <w:tc>
          <w:tcPr>
            <w:tcW w:w="6096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необеспечение</w:t>
            </w:r>
            <w:proofErr w:type="spellEnd"/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потерпевшего средствами индивидуальной защиты</w:t>
            </w:r>
          </w:p>
        </w:tc>
        <w:tc>
          <w:tcPr>
            <w:tcW w:w="79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9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0F340E" w:rsidRPr="000F340E" w:rsidTr="000F340E">
        <w:tc>
          <w:tcPr>
            <w:tcW w:w="6096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отсутствие, некачественная разработка проектной документации на строительство, реконструкцию производственных объектов, сооружений, оборудования</w:t>
            </w:r>
          </w:p>
        </w:tc>
        <w:tc>
          <w:tcPr>
            <w:tcW w:w="79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9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0F340E" w:rsidRPr="000F340E" w:rsidTr="000F340E">
        <w:tc>
          <w:tcPr>
            <w:tcW w:w="6096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недостатки в обучении и инструктаже потерпевшего по охране труда</w:t>
            </w:r>
          </w:p>
        </w:tc>
        <w:tc>
          <w:tcPr>
            <w:tcW w:w="79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9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</w:tr>
      <w:tr w:rsidR="000F340E" w:rsidRPr="000F340E" w:rsidTr="000F340E">
        <w:tc>
          <w:tcPr>
            <w:tcW w:w="6096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требований проектной документации</w:t>
            </w:r>
          </w:p>
        </w:tc>
        <w:tc>
          <w:tcPr>
            <w:tcW w:w="79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9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0F340E" w:rsidRPr="000F340E" w:rsidTr="000F340E">
        <w:tc>
          <w:tcPr>
            <w:tcW w:w="6096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технологического процесса</w:t>
            </w:r>
          </w:p>
        </w:tc>
        <w:tc>
          <w:tcPr>
            <w:tcW w:w="79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9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0F340E" w:rsidRPr="000F340E" w:rsidTr="000F340E">
        <w:tc>
          <w:tcPr>
            <w:tcW w:w="6096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неудовлетворительное техническое состояние зданий, сооружений, территории</w:t>
            </w:r>
          </w:p>
        </w:tc>
        <w:tc>
          <w:tcPr>
            <w:tcW w:w="79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9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0F340E" w:rsidRPr="000F340E" w:rsidTr="000F340E">
        <w:tc>
          <w:tcPr>
            <w:tcW w:w="6096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несовершенство, несоответствие технологического процесса требованиям по </w:t>
            </w: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охране труда</w:t>
            </w:r>
          </w:p>
        </w:tc>
        <w:tc>
          <w:tcPr>
            <w:tcW w:w="79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0,5</w:t>
            </w:r>
          </w:p>
        </w:tc>
        <w:tc>
          <w:tcPr>
            <w:tcW w:w="79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0F340E" w:rsidRPr="000F340E" w:rsidTr="000F340E">
        <w:tc>
          <w:tcPr>
            <w:tcW w:w="6096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проведение </w:t>
            </w:r>
            <w:proofErr w:type="spellStart"/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предсменного</w:t>
            </w:r>
            <w:proofErr w:type="spellEnd"/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медицинского осмотра или освидетельствования на предмет нахождения в состоянии алкогольного, наркотического или токсического опьянения потерпевшего</w:t>
            </w:r>
          </w:p>
        </w:tc>
        <w:tc>
          <w:tcPr>
            <w:tcW w:w="79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9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0F340E" w:rsidRPr="000F340E" w:rsidTr="000F340E">
        <w:tc>
          <w:tcPr>
            <w:tcW w:w="6096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конструктивные недостатки, несовершенство, недостаточная надежность средств производства (машин, механизмов, оборудования, оснастки, инструмента, транспортных средств) по охране труда</w:t>
            </w:r>
            <w:proofErr w:type="gramEnd"/>
          </w:p>
        </w:tc>
        <w:tc>
          <w:tcPr>
            <w:tcW w:w="79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9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0F340E" w:rsidRPr="000F340E" w:rsidTr="000F340E">
        <w:tc>
          <w:tcPr>
            <w:tcW w:w="6096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отсутствие, неэффективная работа средств коллективной защиты</w:t>
            </w:r>
          </w:p>
        </w:tc>
        <w:tc>
          <w:tcPr>
            <w:tcW w:w="79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9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0F340E" w:rsidRPr="000F340E" w:rsidTr="000F340E">
        <w:tc>
          <w:tcPr>
            <w:tcW w:w="7680" w:type="dxa"/>
            <w:gridSpan w:val="3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Среди прочих причин:</w:t>
            </w:r>
          </w:p>
        </w:tc>
      </w:tr>
      <w:tr w:rsidR="000F340E" w:rsidRPr="000F340E" w:rsidTr="000F340E">
        <w:tc>
          <w:tcPr>
            <w:tcW w:w="6096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требований по охране труда другими работниками</w:t>
            </w:r>
          </w:p>
        </w:tc>
        <w:tc>
          <w:tcPr>
            <w:tcW w:w="79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79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0F340E" w:rsidRPr="000F340E" w:rsidTr="000F340E">
        <w:tc>
          <w:tcPr>
            <w:tcW w:w="6096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правил дорожного движения другим лицом</w:t>
            </w:r>
          </w:p>
        </w:tc>
        <w:tc>
          <w:tcPr>
            <w:tcW w:w="79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79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</w:tr>
      <w:tr w:rsidR="000F340E" w:rsidRPr="000F340E" w:rsidTr="000F340E">
        <w:tc>
          <w:tcPr>
            <w:tcW w:w="6096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противоправные действия других лиц</w:t>
            </w:r>
          </w:p>
        </w:tc>
        <w:tc>
          <w:tcPr>
            <w:tcW w:w="79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792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0F340E" w:rsidRPr="000F340E" w:rsidTr="000F340E">
        <w:tc>
          <w:tcPr>
            <w:tcW w:w="6096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4F4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F340E" w:rsidRPr="000F340E" w:rsidRDefault="000F340E" w:rsidP="000F340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0" w:type="auto"/>
            <w:shd w:val="clear" w:color="auto" w:fill="F4F4F6"/>
            <w:vAlign w:val="center"/>
            <w:hideMark/>
          </w:tcPr>
          <w:p w:rsidR="000F340E" w:rsidRPr="000F340E" w:rsidRDefault="000F340E" w:rsidP="000F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4F4F6"/>
            <w:vAlign w:val="center"/>
            <w:hideMark/>
          </w:tcPr>
          <w:p w:rsidR="000F340E" w:rsidRPr="000F340E" w:rsidRDefault="000F340E" w:rsidP="000F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345A2" w:rsidRPr="000F340E" w:rsidRDefault="007345A2">
      <w:pPr>
        <w:rPr>
          <w:rFonts w:ascii="Times New Roman" w:hAnsi="Times New Roman" w:cs="Times New Roman"/>
          <w:sz w:val="30"/>
          <w:szCs w:val="30"/>
        </w:rPr>
      </w:pPr>
    </w:p>
    <w:sectPr w:rsidR="007345A2" w:rsidRPr="000F340E" w:rsidSect="00734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770A3"/>
    <w:multiLevelType w:val="multilevel"/>
    <w:tmpl w:val="B8401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40E"/>
    <w:rsid w:val="000F340E"/>
    <w:rsid w:val="00734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A2"/>
  </w:style>
  <w:style w:type="paragraph" w:styleId="1">
    <w:name w:val="heading 1"/>
    <w:basedOn w:val="a"/>
    <w:link w:val="10"/>
    <w:uiPriority w:val="9"/>
    <w:qFormat/>
    <w:rsid w:val="000F34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4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F3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0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3892</Words>
  <Characters>22186</Characters>
  <Application>Microsoft Office Word</Application>
  <DocSecurity>0</DocSecurity>
  <Lines>184</Lines>
  <Paragraphs>52</Paragraphs>
  <ScaleCrop>false</ScaleCrop>
  <Company/>
  <LinksUpToDate>false</LinksUpToDate>
  <CharactersWithSpaces>26026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Юрьевич</dc:creator>
  <cp:keywords/>
  <dc:description/>
  <cp:lastModifiedBy>Олег Юрьевич</cp:lastModifiedBy>
  <cp:revision>2</cp:revision>
  <dcterms:created xsi:type="dcterms:W3CDTF">2025-04-24T06:25:00Z</dcterms:created>
  <dcterms:modified xsi:type="dcterms:W3CDTF">2025-04-24T06:26:00Z</dcterms:modified>
</cp:coreProperties>
</file>