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75F" w14:textId="357D40C8" w:rsidR="00F00BD8" w:rsidRDefault="00952D7B" w:rsidP="00952D7B">
      <w:pPr>
        <w:spacing w:after="0" w:line="240" w:lineRule="auto"/>
        <w:ind w:firstLine="720"/>
        <w:jc w:val="both"/>
        <w:rPr>
          <w:szCs w:val="30"/>
          <w:lang w:val="ru-RU"/>
        </w:rPr>
      </w:pPr>
      <w:r w:rsidRPr="00952D7B">
        <w:rPr>
          <w:szCs w:val="30"/>
          <w:lang w:val="ru-RU"/>
        </w:rPr>
        <w:t xml:space="preserve">Верхнедвинский районный исполнительный </w:t>
      </w:r>
      <w:r w:rsidRPr="004009FD">
        <w:rPr>
          <w:szCs w:val="30"/>
          <w:lang w:val="ru-RU"/>
        </w:rPr>
        <w:t xml:space="preserve">комитет </w:t>
      </w:r>
      <w:r w:rsidR="004009FD" w:rsidRPr="004009FD">
        <w:rPr>
          <w:szCs w:val="30"/>
        </w:rPr>
        <w:t xml:space="preserve">в соответствии с Указом Президента РБ от 13.06.2018 </w:t>
      </w:r>
      <w:r w:rsidR="004009FD">
        <w:rPr>
          <w:szCs w:val="30"/>
          <w:lang w:val="ru-RU"/>
        </w:rPr>
        <w:t xml:space="preserve">                   </w:t>
      </w:r>
      <w:r w:rsidR="004009FD" w:rsidRPr="004009FD">
        <w:rPr>
          <w:szCs w:val="30"/>
        </w:rPr>
        <w:t>№ 237 «О распоряжении государственным жилищным фондом»</w:t>
      </w:r>
      <w:r w:rsidRPr="004009FD">
        <w:rPr>
          <w:szCs w:val="30"/>
        </w:rPr>
        <w:t xml:space="preserve"> </w:t>
      </w:r>
      <w:r w:rsidRPr="00781A74">
        <w:rPr>
          <w:szCs w:val="30"/>
          <w:u w:val="single"/>
          <w:lang w:val="ru-RU"/>
        </w:rPr>
        <w:t xml:space="preserve">предлагает к </w:t>
      </w:r>
      <w:r w:rsidR="004009FD" w:rsidRPr="00781A74">
        <w:rPr>
          <w:szCs w:val="30"/>
          <w:u w:val="single"/>
          <w:lang w:val="ru-RU"/>
        </w:rPr>
        <w:t>продаже</w:t>
      </w:r>
      <w:r w:rsidRPr="00781A74">
        <w:rPr>
          <w:szCs w:val="30"/>
          <w:u w:val="single"/>
          <w:lang w:val="ru-RU"/>
        </w:rPr>
        <w:t xml:space="preserve"> следующие жилые помещения:</w:t>
      </w:r>
    </w:p>
    <w:p w14:paraId="563B6D9E" w14:textId="77777777" w:rsidR="004009FD" w:rsidRDefault="004009FD" w:rsidP="00952D7B">
      <w:pPr>
        <w:spacing w:after="0" w:line="240" w:lineRule="auto"/>
        <w:ind w:firstLine="720"/>
        <w:jc w:val="both"/>
        <w:rPr>
          <w:szCs w:val="30"/>
          <w:lang w:val="ru-RU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12"/>
        <w:gridCol w:w="5982"/>
        <w:gridCol w:w="2036"/>
        <w:gridCol w:w="2390"/>
        <w:gridCol w:w="3806"/>
      </w:tblGrid>
      <w:tr w:rsidR="004009FD" w:rsidRPr="00F00BD8" w14:paraId="08B89406" w14:textId="77777777" w:rsidTr="004009FD">
        <w:trPr>
          <w:cantSplit/>
          <w:trHeight w:val="655"/>
          <w:jc w:val="center"/>
        </w:trPr>
        <w:tc>
          <w:tcPr>
            <w:tcW w:w="301" w:type="pct"/>
            <w:vAlign w:val="center"/>
          </w:tcPr>
          <w:p w14:paraId="4EC253F7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№ п/п</w:t>
            </w:r>
          </w:p>
        </w:tc>
        <w:tc>
          <w:tcPr>
            <w:tcW w:w="1977" w:type="pct"/>
            <w:vAlign w:val="center"/>
          </w:tcPr>
          <w:p w14:paraId="101C016D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673" w:type="pct"/>
            <w:vAlign w:val="center"/>
          </w:tcPr>
          <w:p w14:paraId="1D6F6C25" w14:textId="77777777" w:rsidR="004009FD" w:rsidRPr="00BD7082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00BD8">
              <w:rPr>
                <w:sz w:val="24"/>
                <w:szCs w:val="24"/>
              </w:rPr>
              <w:t>Общая площадь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кв.м</w:t>
            </w:r>
            <w:proofErr w:type="gramEnd"/>
          </w:p>
        </w:tc>
        <w:tc>
          <w:tcPr>
            <w:tcW w:w="790" w:type="pct"/>
            <w:vAlign w:val="center"/>
          </w:tcPr>
          <w:p w14:paraId="56948E19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1258" w:type="pct"/>
            <w:vAlign w:val="center"/>
          </w:tcPr>
          <w:p w14:paraId="1C1C39F0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Степень благоустроенности</w:t>
            </w:r>
          </w:p>
        </w:tc>
      </w:tr>
      <w:tr w:rsidR="004009FD" w:rsidRPr="00F00BD8" w14:paraId="14F9CB16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1D958139" w14:textId="26E53497" w:rsidR="004009FD" w:rsidRPr="001C1D5B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7" w:type="pct"/>
            <w:vAlign w:val="center"/>
          </w:tcPr>
          <w:p w14:paraId="0B8B1BA3" w14:textId="77777777" w:rsidR="004009FD" w:rsidRPr="00F00BD8" w:rsidRDefault="004009FD" w:rsidP="004009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д. Новый Двор, д. 46</w:t>
            </w:r>
          </w:p>
        </w:tc>
        <w:tc>
          <w:tcPr>
            <w:tcW w:w="673" w:type="pct"/>
            <w:vAlign w:val="center"/>
          </w:tcPr>
          <w:p w14:paraId="72AFEAF8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65,70</w:t>
            </w:r>
          </w:p>
        </w:tc>
        <w:tc>
          <w:tcPr>
            <w:tcW w:w="790" w:type="pct"/>
            <w:vAlign w:val="center"/>
          </w:tcPr>
          <w:p w14:paraId="61D6131E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8" w:type="pct"/>
            <w:vAlign w:val="center"/>
          </w:tcPr>
          <w:p w14:paraId="6CA85CCF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02E0436D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4DF0BC5F" w14:textId="397117F3" w:rsidR="004009FD" w:rsidRPr="001C1D5B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77" w:type="pct"/>
            <w:vAlign w:val="center"/>
          </w:tcPr>
          <w:p w14:paraId="284D1C28" w14:textId="739DE497" w:rsidR="004009FD" w:rsidRP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аг. Бигосово, ул. Таможная, д.13, кв.5</w:t>
            </w:r>
          </w:p>
        </w:tc>
        <w:tc>
          <w:tcPr>
            <w:tcW w:w="673" w:type="pct"/>
            <w:vAlign w:val="center"/>
          </w:tcPr>
          <w:p w14:paraId="313DEE45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18,20</w:t>
            </w:r>
          </w:p>
        </w:tc>
        <w:tc>
          <w:tcPr>
            <w:tcW w:w="790" w:type="pct"/>
            <w:vAlign w:val="center"/>
          </w:tcPr>
          <w:p w14:paraId="2FEA8856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537D18B8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374F762F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70876218" w14:textId="42B09D51" w:rsidR="004009FD" w:rsidRPr="001C1D5B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77" w:type="pct"/>
            <w:vAlign w:val="center"/>
          </w:tcPr>
          <w:p w14:paraId="50A744D8" w14:textId="6EF5FB7E" w:rsidR="004009FD" w:rsidRP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аг. Бигосово, ул. Таможная, д.36, кв.3</w:t>
            </w:r>
          </w:p>
        </w:tc>
        <w:tc>
          <w:tcPr>
            <w:tcW w:w="673" w:type="pct"/>
            <w:vAlign w:val="center"/>
          </w:tcPr>
          <w:p w14:paraId="3C08E1BE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39,50</w:t>
            </w:r>
          </w:p>
        </w:tc>
        <w:tc>
          <w:tcPr>
            <w:tcW w:w="790" w:type="pct"/>
            <w:vAlign w:val="center"/>
          </w:tcPr>
          <w:p w14:paraId="3BC9169B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2C751752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57924417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7E75B2BA" w14:textId="0C9016AD" w:rsidR="004009FD" w:rsidRPr="001C1D5B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pct"/>
            <w:vAlign w:val="center"/>
          </w:tcPr>
          <w:p w14:paraId="045E005F" w14:textId="30CBC4E5" w:rsidR="004009FD" w:rsidRP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г.п. Освея, ул. Советская, д.17, кв.1</w:t>
            </w:r>
          </w:p>
        </w:tc>
        <w:tc>
          <w:tcPr>
            <w:tcW w:w="673" w:type="pct"/>
            <w:vAlign w:val="center"/>
          </w:tcPr>
          <w:p w14:paraId="2540EE1E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45,33</w:t>
            </w:r>
          </w:p>
        </w:tc>
        <w:tc>
          <w:tcPr>
            <w:tcW w:w="790" w:type="pct"/>
            <w:vAlign w:val="center"/>
          </w:tcPr>
          <w:p w14:paraId="46FBB1D1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40E16C41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592E8D3F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214B0D16" w14:textId="0EC2B40E" w:rsidR="004009FD" w:rsidRPr="001C47F1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77" w:type="pct"/>
            <w:vAlign w:val="center"/>
          </w:tcPr>
          <w:p w14:paraId="0F79C354" w14:textId="144D4363" w:rsidR="004009FD" w:rsidRP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г.п. Освея, ул. Советская, д.26</w:t>
            </w:r>
          </w:p>
        </w:tc>
        <w:tc>
          <w:tcPr>
            <w:tcW w:w="673" w:type="pct"/>
            <w:vAlign w:val="center"/>
          </w:tcPr>
          <w:p w14:paraId="4D472F74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31,13</w:t>
            </w:r>
          </w:p>
        </w:tc>
        <w:tc>
          <w:tcPr>
            <w:tcW w:w="790" w:type="pct"/>
            <w:vAlign w:val="center"/>
          </w:tcPr>
          <w:p w14:paraId="3EF448FC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3CA0CF34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38C46394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9ED8991" w14:textId="5E824251" w:rsidR="004009FD" w:rsidRPr="00DE027B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77" w:type="pct"/>
            <w:vAlign w:val="center"/>
          </w:tcPr>
          <w:p w14:paraId="5ECB8F62" w14:textId="731ED74C" w:rsidR="004009FD" w:rsidRP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г.п. Освея, ул. Советская, д.27, кв.5</w:t>
            </w:r>
          </w:p>
        </w:tc>
        <w:tc>
          <w:tcPr>
            <w:tcW w:w="673" w:type="pct"/>
            <w:vAlign w:val="center"/>
          </w:tcPr>
          <w:p w14:paraId="42488E0D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21,50</w:t>
            </w:r>
          </w:p>
        </w:tc>
        <w:tc>
          <w:tcPr>
            <w:tcW w:w="790" w:type="pct"/>
            <w:vAlign w:val="center"/>
          </w:tcPr>
          <w:p w14:paraId="747E4E54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2C8FE2E7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38C7B463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12CFE9A" w14:textId="46371756" w:rsidR="004009FD" w:rsidRPr="00DE027B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77" w:type="pct"/>
            <w:vAlign w:val="center"/>
          </w:tcPr>
          <w:p w14:paraId="56C5E392" w14:textId="01367081" w:rsidR="004009FD" w:rsidRP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г.п. Освея, ул. Советская, д.27, кв.7</w:t>
            </w:r>
          </w:p>
        </w:tc>
        <w:tc>
          <w:tcPr>
            <w:tcW w:w="673" w:type="pct"/>
            <w:vAlign w:val="center"/>
          </w:tcPr>
          <w:p w14:paraId="00B84CA2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13,40</w:t>
            </w:r>
          </w:p>
        </w:tc>
        <w:tc>
          <w:tcPr>
            <w:tcW w:w="790" w:type="pct"/>
            <w:vAlign w:val="center"/>
          </w:tcPr>
          <w:p w14:paraId="3960883E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47577E80" w14:textId="77777777" w:rsidR="004009FD" w:rsidRPr="00F00BD8" w:rsidRDefault="004009FD" w:rsidP="002B4A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01260C54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060092A" w14:textId="4A870606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77" w:type="pct"/>
            <w:vAlign w:val="center"/>
          </w:tcPr>
          <w:p w14:paraId="11867325" w14:textId="2086BBF0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аг. Борковичи, ул. Базарная, д.1 </w:t>
            </w:r>
          </w:p>
        </w:tc>
        <w:tc>
          <w:tcPr>
            <w:tcW w:w="673" w:type="pct"/>
            <w:vAlign w:val="center"/>
          </w:tcPr>
          <w:p w14:paraId="6DFC11D4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30,71</w:t>
            </w:r>
          </w:p>
        </w:tc>
        <w:tc>
          <w:tcPr>
            <w:tcW w:w="790" w:type="pct"/>
            <w:vAlign w:val="center"/>
          </w:tcPr>
          <w:p w14:paraId="7A44E57A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40247614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5F447A40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2BB3AFBC" w14:textId="38FEEE78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77" w:type="pct"/>
            <w:vAlign w:val="center"/>
          </w:tcPr>
          <w:p w14:paraId="15B23898" w14:textId="6BE4AD12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аг. Борковичи, ул. Лесозаводская-2, д.1, кв.4 </w:t>
            </w:r>
          </w:p>
        </w:tc>
        <w:tc>
          <w:tcPr>
            <w:tcW w:w="673" w:type="pct"/>
            <w:vAlign w:val="center"/>
          </w:tcPr>
          <w:p w14:paraId="7131E011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42,70</w:t>
            </w:r>
          </w:p>
        </w:tc>
        <w:tc>
          <w:tcPr>
            <w:tcW w:w="790" w:type="pct"/>
            <w:vAlign w:val="center"/>
          </w:tcPr>
          <w:p w14:paraId="216DE141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0F673A3B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00F5A384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112DB24" w14:textId="10189B26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77" w:type="pct"/>
            <w:vAlign w:val="center"/>
          </w:tcPr>
          <w:p w14:paraId="2F0B7BD6" w14:textId="3ED06A70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аг. Борковичи, ул. Лесозаводская-2, д.1, кв.7 </w:t>
            </w:r>
          </w:p>
        </w:tc>
        <w:tc>
          <w:tcPr>
            <w:tcW w:w="673" w:type="pct"/>
            <w:vAlign w:val="center"/>
          </w:tcPr>
          <w:p w14:paraId="669A9423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32,10</w:t>
            </w:r>
          </w:p>
        </w:tc>
        <w:tc>
          <w:tcPr>
            <w:tcW w:w="790" w:type="pct"/>
            <w:vAlign w:val="center"/>
          </w:tcPr>
          <w:p w14:paraId="5331E2EC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3BDB5A44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24263BD2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A8EBF50" w14:textId="1D1DAFFF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77" w:type="pct"/>
            <w:vAlign w:val="center"/>
          </w:tcPr>
          <w:p w14:paraId="36FB0BE6" w14:textId="5C90134B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аг. Борковичи, ул. Лесозаводская-2, д.1, кв.8</w:t>
            </w:r>
          </w:p>
        </w:tc>
        <w:tc>
          <w:tcPr>
            <w:tcW w:w="673" w:type="pct"/>
            <w:vAlign w:val="center"/>
          </w:tcPr>
          <w:p w14:paraId="580456D6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29,70</w:t>
            </w:r>
          </w:p>
        </w:tc>
        <w:tc>
          <w:tcPr>
            <w:tcW w:w="790" w:type="pct"/>
            <w:vAlign w:val="center"/>
          </w:tcPr>
          <w:p w14:paraId="398444B5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224C9BFD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641CDB43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9D1B37D" w14:textId="6531D7A9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77" w:type="pct"/>
            <w:vAlign w:val="center"/>
          </w:tcPr>
          <w:p w14:paraId="1DAA44B0" w14:textId="1E40FE76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аг. Борковичи, ул. Рабочая-1, д.14 </w:t>
            </w:r>
          </w:p>
        </w:tc>
        <w:tc>
          <w:tcPr>
            <w:tcW w:w="673" w:type="pct"/>
            <w:vAlign w:val="center"/>
          </w:tcPr>
          <w:p w14:paraId="2819C458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70,52</w:t>
            </w:r>
          </w:p>
        </w:tc>
        <w:tc>
          <w:tcPr>
            <w:tcW w:w="790" w:type="pct"/>
            <w:vAlign w:val="center"/>
          </w:tcPr>
          <w:p w14:paraId="7F8E247A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8" w:type="pct"/>
            <w:vAlign w:val="center"/>
          </w:tcPr>
          <w:p w14:paraId="0B1A6B96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57084178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42148D41" w14:textId="4C1D105B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977" w:type="pct"/>
            <w:vAlign w:val="center"/>
          </w:tcPr>
          <w:p w14:paraId="0DF5E3F2" w14:textId="3E6EC305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аг. Борковичи, ул. Лесозаводская-1, д.33, кв.2 </w:t>
            </w:r>
          </w:p>
        </w:tc>
        <w:tc>
          <w:tcPr>
            <w:tcW w:w="673" w:type="pct"/>
            <w:vAlign w:val="center"/>
          </w:tcPr>
          <w:p w14:paraId="2D367210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35,10</w:t>
            </w:r>
          </w:p>
        </w:tc>
        <w:tc>
          <w:tcPr>
            <w:tcW w:w="790" w:type="pct"/>
            <w:vAlign w:val="center"/>
          </w:tcPr>
          <w:p w14:paraId="1CC29DAA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71275207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4009FD" w:rsidRPr="00F00BD8" w14:paraId="2CEED51E" w14:textId="77777777" w:rsidTr="004009FD">
        <w:trPr>
          <w:cantSplit/>
          <w:trHeight w:val="236"/>
          <w:jc w:val="center"/>
        </w:trPr>
        <w:tc>
          <w:tcPr>
            <w:tcW w:w="301" w:type="pct"/>
            <w:vAlign w:val="center"/>
          </w:tcPr>
          <w:p w14:paraId="72C4811E" w14:textId="0A4DBFEE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77" w:type="pct"/>
            <w:vAlign w:val="center"/>
          </w:tcPr>
          <w:p w14:paraId="779A44A5" w14:textId="77777777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Новый Двор, д. 4</w:t>
            </w:r>
          </w:p>
        </w:tc>
        <w:tc>
          <w:tcPr>
            <w:tcW w:w="673" w:type="pct"/>
            <w:vAlign w:val="center"/>
          </w:tcPr>
          <w:p w14:paraId="74486BBE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33,60</w:t>
            </w:r>
          </w:p>
        </w:tc>
        <w:tc>
          <w:tcPr>
            <w:tcW w:w="790" w:type="pct"/>
            <w:vAlign w:val="center"/>
          </w:tcPr>
          <w:p w14:paraId="195A5754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8" w:type="pct"/>
            <w:vAlign w:val="center"/>
          </w:tcPr>
          <w:p w14:paraId="3AE28D99" w14:textId="6BC992C1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5F38A294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1729924" w14:textId="253A4468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77" w:type="pct"/>
            <w:vAlign w:val="center"/>
          </w:tcPr>
          <w:p w14:paraId="6F65FCD4" w14:textId="3A3C5B9A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аг. Борковичи, ул. Рабочая-2, д.19 </w:t>
            </w:r>
          </w:p>
        </w:tc>
        <w:tc>
          <w:tcPr>
            <w:tcW w:w="673" w:type="pct"/>
            <w:vAlign w:val="center"/>
          </w:tcPr>
          <w:p w14:paraId="36A13C17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48,00</w:t>
            </w:r>
          </w:p>
        </w:tc>
        <w:tc>
          <w:tcPr>
            <w:tcW w:w="790" w:type="pct"/>
            <w:vAlign w:val="center"/>
          </w:tcPr>
          <w:p w14:paraId="628B078F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4C25A267" w14:textId="2F0FE4DC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5D2A40AE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1AC1E4E7" w14:textId="2725C51A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977" w:type="pct"/>
            <w:vAlign w:val="center"/>
          </w:tcPr>
          <w:p w14:paraId="1B77434B" w14:textId="77777777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Заборье, д. 26</w:t>
            </w:r>
          </w:p>
        </w:tc>
        <w:tc>
          <w:tcPr>
            <w:tcW w:w="673" w:type="pct"/>
            <w:vAlign w:val="center"/>
          </w:tcPr>
          <w:p w14:paraId="495D51C3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33,00</w:t>
            </w:r>
          </w:p>
        </w:tc>
        <w:tc>
          <w:tcPr>
            <w:tcW w:w="790" w:type="pct"/>
            <w:vAlign w:val="center"/>
          </w:tcPr>
          <w:p w14:paraId="1C16848D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8" w:type="pct"/>
            <w:vAlign w:val="center"/>
          </w:tcPr>
          <w:p w14:paraId="28752563" w14:textId="0FCB9162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6FCE6576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390039CA" w14:textId="01F12820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77" w:type="pct"/>
            <w:vAlign w:val="center"/>
          </w:tcPr>
          <w:p w14:paraId="58B5C768" w14:textId="77777777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Заборье, д. 15</w:t>
            </w:r>
          </w:p>
        </w:tc>
        <w:tc>
          <w:tcPr>
            <w:tcW w:w="673" w:type="pct"/>
            <w:vAlign w:val="center"/>
          </w:tcPr>
          <w:p w14:paraId="50AFD67E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16,00</w:t>
            </w:r>
          </w:p>
        </w:tc>
        <w:tc>
          <w:tcPr>
            <w:tcW w:w="790" w:type="pct"/>
            <w:vAlign w:val="center"/>
          </w:tcPr>
          <w:p w14:paraId="04C48754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8" w:type="pct"/>
            <w:vAlign w:val="center"/>
          </w:tcPr>
          <w:p w14:paraId="4359A423" w14:textId="0F951EB1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71244A29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5C174372" w14:textId="70EA1058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77" w:type="pct"/>
            <w:vAlign w:val="center"/>
          </w:tcPr>
          <w:p w14:paraId="038355B1" w14:textId="77777777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Заборье, д. 3</w:t>
            </w:r>
          </w:p>
        </w:tc>
        <w:tc>
          <w:tcPr>
            <w:tcW w:w="673" w:type="pct"/>
            <w:vAlign w:val="center"/>
          </w:tcPr>
          <w:p w14:paraId="607B22A4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65,5</w:t>
            </w:r>
          </w:p>
        </w:tc>
        <w:tc>
          <w:tcPr>
            <w:tcW w:w="790" w:type="pct"/>
            <w:vAlign w:val="center"/>
          </w:tcPr>
          <w:p w14:paraId="6EECE862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8" w:type="pct"/>
            <w:vAlign w:val="center"/>
          </w:tcPr>
          <w:p w14:paraId="25D21EEE" w14:textId="66C727B8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54532154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183DEE13" w14:textId="38E0B140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77" w:type="pct"/>
            <w:vAlign w:val="center"/>
          </w:tcPr>
          <w:p w14:paraId="1AE30707" w14:textId="77777777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Заборье, д. 4</w:t>
            </w:r>
          </w:p>
        </w:tc>
        <w:tc>
          <w:tcPr>
            <w:tcW w:w="673" w:type="pct"/>
            <w:vAlign w:val="center"/>
          </w:tcPr>
          <w:p w14:paraId="12914CE5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63,5</w:t>
            </w:r>
          </w:p>
        </w:tc>
        <w:tc>
          <w:tcPr>
            <w:tcW w:w="790" w:type="pct"/>
            <w:vAlign w:val="center"/>
          </w:tcPr>
          <w:p w14:paraId="6B3FAD41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8" w:type="pct"/>
            <w:vAlign w:val="center"/>
          </w:tcPr>
          <w:p w14:paraId="19326FEB" w14:textId="014B9943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645C8481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14326650" w14:textId="61BEE265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77" w:type="pct"/>
            <w:vAlign w:val="center"/>
          </w:tcPr>
          <w:p w14:paraId="6C8BD9E2" w14:textId="77777777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Магеры, д. 89</w:t>
            </w:r>
          </w:p>
        </w:tc>
        <w:tc>
          <w:tcPr>
            <w:tcW w:w="673" w:type="pct"/>
            <w:vAlign w:val="center"/>
          </w:tcPr>
          <w:p w14:paraId="4C32B69A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68,40</w:t>
            </w:r>
          </w:p>
        </w:tc>
        <w:tc>
          <w:tcPr>
            <w:tcW w:w="790" w:type="pct"/>
            <w:vAlign w:val="center"/>
          </w:tcPr>
          <w:p w14:paraId="50940364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8" w:type="pct"/>
            <w:vAlign w:val="center"/>
          </w:tcPr>
          <w:p w14:paraId="5FEDDEEF" w14:textId="4C434388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7BF5FCC6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4C543C7A" w14:textId="692A6603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77" w:type="pct"/>
            <w:vAlign w:val="center"/>
          </w:tcPr>
          <w:p w14:paraId="56A0F893" w14:textId="77777777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Зельки, д. 2</w:t>
            </w:r>
          </w:p>
        </w:tc>
        <w:tc>
          <w:tcPr>
            <w:tcW w:w="673" w:type="pct"/>
            <w:vAlign w:val="center"/>
          </w:tcPr>
          <w:p w14:paraId="786CFA96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60,68</w:t>
            </w:r>
          </w:p>
        </w:tc>
        <w:tc>
          <w:tcPr>
            <w:tcW w:w="790" w:type="pct"/>
            <w:vAlign w:val="center"/>
          </w:tcPr>
          <w:p w14:paraId="07D64EDF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8" w:type="pct"/>
            <w:vAlign w:val="center"/>
          </w:tcPr>
          <w:p w14:paraId="647E2D75" w14:textId="4B8287FB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  <w:tr w:rsidR="004009FD" w:rsidRPr="00F00BD8" w14:paraId="54FA7D0E" w14:textId="77777777" w:rsidTr="004009FD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26EF3882" w14:textId="63271FA5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977" w:type="pct"/>
            <w:vAlign w:val="center"/>
          </w:tcPr>
          <w:p w14:paraId="36D6CB06" w14:textId="3892F30B" w:rsidR="004009FD" w:rsidRDefault="004009FD" w:rsidP="004009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аг. Шайтерово, ул. Центральная, д.58 (кв.1-4)</w:t>
            </w:r>
          </w:p>
        </w:tc>
        <w:tc>
          <w:tcPr>
            <w:tcW w:w="673" w:type="pct"/>
            <w:vAlign w:val="center"/>
          </w:tcPr>
          <w:p w14:paraId="69377547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" w:type="pct"/>
            <w:vAlign w:val="center"/>
          </w:tcPr>
          <w:p w14:paraId="0F9B054E" w14:textId="77777777" w:rsidR="004009FD" w:rsidRDefault="004009FD" w:rsidP="002B4A2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8" w:type="pct"/>
            <w:vAlign w:val="center"/>
          </w:tcPr>
          <w:p w14:paraId="7FDCE456" w14:textId="69A789BD" w:rsidR="004009FD" w:rsidRDefault="004009FD" w:rsidP="004009F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пригодно для проживания</w:t>
            </w:r>
          </w:p>
        </w:tc>
      </w:tr>
    </w:tbl>
    <w:p w14:paraId="27112437" w14:textId="7426AC52" w:rsidR="00952D7B" w:rsidRDefault="00C7299B" w:rsidP="004009FD">
      <w:pPr>
        <w:spacing w:after="0" w:line="240" w:lineRule="auto"/>
        <w:ind w:firstLine="720"/>
        <w:jc w:val="both"/>
        <w:rPr>
          <w:szCs w:val="30"/>
          <w:lang w:val="ru-RU"/>
        </w:rPr>
      </w:pPr>
      <w:r w:rsidRPr="00952D7B">
        <w:rPr>
          <w:szCs w:val="30"/>
        </w:rPr>
        <w:t xml:space="preserve">               </w:t>
      </w:r>
    </w:p>
    <w:p w14:paraId="4A83B5F6" w14:textId="77777777" w:rsidR="004009FD" w:rsidRPr="004009FD" w:rsidRDefault="004009FD" w:rsidP="004009FD">
      <w:pPr>
        <w:spacing w:after="0" w:line="240" w:lineRule="auto"/>
        <w:ind w:firstLine="720"/>
        <w:jc w:val="both"/>
        <w:rPr>
          <w:sz w:val="18"/>
          <w:szCs w:val="18"/>
          <w:lang w:val="ru-RU"/>
        </w:rPr>
      </w:pPr>
    </w:p>
    <w:p w14:paraId="41DEB942" w14:textId="46D1634C" w:rsidR="00952D7B" w:rsidRPr="00952D7B" w:rsidRDefault="00952D7B" w:rsidP="001E2B5E">
      <w:pPr>
        <w:spacing w:after="0" w:line="240" w:lineRule="auto"/>
        <w:jc w:val="both"/>
        <w:rPr>
          <w:szCs w:val="30"/>
          <w:lang w:val="ru-RU"/>
        </w:rPr>
      </w:pPr>
      <w:r w:rsidRPr="00952D7B">
        <w:rPr>
          <w:szCs w:val="30"/>
          <w:lang w:val="ru-RU"/>
        </w:rPr>
        <w:t xml:space="preserve">Контактные телефоны для </w:t>
      </w:r>
      <w:r>
        <w:rPr>
          <w:szCs w:val="30"/>
          <w:lang w:val="ru-RU"/>
        </w:rPr>
        <w:t>получения интересующей информации:</w:t>
      </w:r>
      <w:r w:rsidRPr="00952D7B">
        <w:rPr>
          <w:szCs w:val="30"/>
          <w:lang w:val="ru-RU"/>
        </w:rPr>
        <w:t xml:space="preserve"> отдел архитектуры и строительства, жилищно-коммунального хозяйства </w:t>
      </w:r>
      <w:r>
        <w:rPr>
          <w:szCs w:val="30"/>
          <w:lang w:val="ru-RU"/>
        </w:rPr>
        <w:t xml:space="preserve">Верхнедвинского райисполкома </w:t>
      </w:r>
      <w:r w:rsidRPr="00952D7B">
        <w:rPr>
          <w:szCs w:val="30"/>
          <w:lang w:val="ru-RU"/>
        </w:rPr>
        <w:t>6-25-95, 6-21-94</w:t>
      </w:r>
      <w:r>
        <w:rPr>
          <w:szCs w:val="30"/>
          <w:lang w:val="ru-RU"/>
        </w:rPr>
        <w:t>.</w:t>
      </w:r>
    </w:p>
    <w:sectPr w:rsidR="00952D7B" w:rsidRPr="00952D7B" w:rsidSect="00B53BD2">
      <w:pgSz w:w="16838" w:h="11906" w:orient="landscape"/>
      <w:pgMar w:top="1134" w:right="851" w:bottom="851" w:left="85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E9"/>
    <w:rsid w:val="00080ADE"/>
    <w:rsid w:val="000B5188"/>
    <w:rsid w:val="000C5EC8"/>
    <w:rsid w:val="001C1D5B"/>
    <w:rsid w:val="001C47F1"/>
    <w:rsid w:val="001E2B5E"/>
    <w:rsid w:val="002A7B97"/>
    <w:rsid w:val="002B51BA"/>
    <w:rsid w:val="002E3B9E"/>
    <w:rsid w:val="0032374C"/>
    <w:rsid w:val="00333B1F"/>
    <w:rsid w:val="003744A9"/>
    <w:rsid w:val="003D4FFB"/>
    <w:rsid w:val="004009FD"/>
    <w:rsid w:val="004B1CBE"/>
    <w:rsid w:val="005166A0"/>
    <w:rsid w:val="00536718"/>
    <w:rsid w:val="00547713"/>
    <w:rsid w:val="00560B63"/>
    <w:rsid w:val="006160EA"/>
    <w:rsid w:val="0062291E"/>
    <w:rsid w:val="00643579"/>
    <w:rsid w:val="006F566C"/>
    <w:rsid w:val="006F791E"/>
    <w:rsid w:val="006F7D08"/>
    <w:rsid w:val="00715AE9"/>
    <w:rsid w:val="00781A74"/>
    <w:rsid w:val="0088270B"/>
    <w:rsid w:val="008A61A8"/>
    <w:rsid w:val="008A7DCC"/>
    <w:rsid w:val="008B4338"/>
    <w:rsid w:val="008C14BC"/>
    <w:rsid w:val="00952D7B"/>
    <w:rsid w:val="00967EC8"/>
    <w:rsid w:val="00980607"/>
    <w:rsid w:val="00981355"/>
    <w:rsid w:val="00A00278"/>
    <w:rsid w:val="00A40464"/>
    <w:rsid w:val="00AC6B1E"/>
    <w:rsid w:val="00AE2F72"/>
    <w:rsid w:val="00B53BD2"/>
    <w:rsid w:val="00B66852"/>
    <w:rsid w:val="00B877BD"/>
    <w:rsid w:val="00BD7082"/>
    <w:rsid w:val="00C039FE"/>
    <w:rsid w:val="00C60B94"/>
    <w:rsid w:val="00C7299B"/>
    <w:rsid w:val="00C96AC4"/>
    <w:rsid w:val="00C97C28"/>
    <w:rsid w:val="00D86EF8"/>
    <w:rsid w:val="00DC22F4"/>
    <w:rsid w:val="00DE027B"/>
    <w:rsid w:val="00E226CC"/>
    <w:rsid w:val="00EA5B3F"/>
    <w:rsid w:val="00EF69DB"/>
    <w:rsid w:val="00F00BD8"/>
    <w:rsid w:val="00F3651A"/>
    <w:rsid w:val="00F536A3"/>
    <w:rsid w:val="00FA330E"/>
    <w:rsid w:val="00FC1455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998B"/>
  <w15:chartTrackingRefBased/>
  <w15:docId w15:val="{D183079D-EC8F-40CB-BCFC-E4B8BA0A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A3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6A3"/>
    <w:pPr>
      <w:spacing w:after="0" w:line="240" w:lineRule="auto"/>
    </w:pPr>
    <w:rPr>
      <w:rFonts w:ascii="Times New Roman" w:hAnsi="Times New Roman"/>
      <w:sz w:val="30"/>
    </w:rPr>
  </w:style>
  <w:style w:type="table" w:styleId="a4">
    <w:name w:val="Table Grid"/>
    <w:basedOn w:val="a1"/>
    <w:uiPriority w:val="59"/>
    <w:rsid w:val="00C9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Верхнедвинский Райисполком</dc:creator>
  <cp:keywords/>
  <dc:description/>
  <cp:lastModifiedBy>Верхнедвинский Райисполком</cp:lastModifiedBy>
  <cp:revision>9</cp:revision>
  <dcterms:created xsi:type="dcterms:W3CDTF">2024-03-12T13:03:00Z</dcterms:created>
  <dcterms:modified xsi:type="dcterms:W3CDTF">2024-03-12T13:17:00Z</dcterms:modified>
</cp:coreProperties>
</file>