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480F2C" w:rsidRPr="00480F2C" w:rsidRDefault="00480F2C" w:rsidP="00480F2C">
      <w:pPr>
        <w:spacing w:after="150" w:line="264" w:lineRule="auto"/>
        <w:jc w:val="both"/>
        <w:outlineLvl w:val="2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hyperlink r:id="rId5" w:history="1">
        <w:r w:rsidRPr="00480F2C">
          <w:rPr>
            <w:rFonts w:ascii="Times New Roman" w:eastAsia="Times New Roman" w:hAnsi="Times New Roman" w:cs="Times New Roman"/>
            <w:sz w:val="30"/>
            <w:szCs w:val="30"/>
            <w:lang w:eastAsia="ru-RU"/>
          </w:rPr>
          <w:t>О преимуществах и особенностях целевой подготовки в СК</w:t>
        </w:r>
      </w:hyperlink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Интервью: с начальником управления кадров и идеологической работы центрального аппарата Следственного комитета полковником юстиции Козаком Денисом Анатольевичем 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Абитуриент должен быть мотивирован. О преимуществах и особенностях целевой подготовки в СК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i/>
          <w:iCs/>
          <w:sz w:val="30"/>
          <w:szCs w:val="30"/>
          <w:lang w:eastAsia="ru-RU"/>
        </w:rPr>
        <w:t>У целевого обучения есть ряд преимуществ. Это и гарантированное рабочее место, и контракт на пять лет, и возможность для работодателей отобрать мотивированных и заинтересованных специалистов. Кроме того, специалист, обучающийся на условиях целевой подготовки, может включаться в рабочий процесс организации, с которой у него заключен договор, уже во время учебы. Такая система выстроена и в Следственном комитете. Начальник управления кадров и идеологической работы центрального аппарата Следственного комитета Денис Козак рассказал корреспонденту БЕЛТА о преимуществах целевого обучения в интересах следственного ведомства, особенностях подготовки будущих следователей и требованиях, которые предъявляются к абитуриентам.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 Денис Анатольевич, расскажите, как в Следственном комитете возникла идея о целевой подготовке кадров?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Президент говорил, что лучшей формы подготовки кадров со времен Советского Союза, где была целевая подготовка, не существует. Идея о подобной форме подготовки учащихся в интересах Следственного комитета возникла давно. Мы создавали группы студентов в интересах нашего ведомства на юридическом факультете БГУ и увидели заинтересованность. Но проблема была в том, что не было выстроено четкой взаимосвязи между вузами и Следственным комитетом.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В разработке программы целевой подготовки кадров нас поддержал председатель Следственного комитета, и мы начали эту работу. Кроме того, мы увидели высокий интерес со стороны абитуриентов.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 Какие требования предъявляются к будущим следователям?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Здесь нужно понимать, что далеко не каждый выпускник вуза может работать в следственном ведомстве. К выпускникам предъявляются высокие требования. В первую очередь, они должны понимать задачи, которые стоят перед Следственным комитетом, и важность их выполнения. Это сложная, планомерная и интеллектуальная работа.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Кроме того, человек должен быть мотивирован. А система целевой подготовки позволяет принимать на работу именно таких абитуриентов. Если человек приходит к нам целевиком, это говорит о том, что он заинтересован работать следователем. Он понимает, куда он идет, к чему нужно быть готовым и в каком направлении двигаться.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Очень большую роль играет состояние здоровья и уровень физической подготовки, так как Следственный комитет является военизированной организацией.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 Насколько востребована среди абитуриентов целевая подготовка в интересах СК?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В этом году у нас было 145 целевых мест и 288 желающих. То есть почти два человека на место. Кандидатов отбирали по областям и Минску, после чего комиссия в центральном аппарате рассматривала каждую кандидатуру. Можно сказать, это был прием в два этапа.</w:t>
      </w:r>
    </w:p>
    <w:p w:rsidR="00480F2C" w:rsidRPr="00DA0ED9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DA0ED9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 Вы не планируете увеличить целевой набор?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Пока мы планируем незначительно увеличить набор. Эти вопросы на стадии согласования. Мы активно работаем с областными подразделениями, чтобы набрать больше юношей и девушек, которые желают у нас работать.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 Какие преимущества есть у целевиков перед теми студентами, которые хотят устроиться на работу в Следственный комитет после бюджетного или платного обучения?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У целевика есть гарантированное рабочее место, то есть он гарантированно будет устроен в то или иное управление Следственного комитета и получит контракт на пять лет. В случае, если человек приходит после гражданского вуза, у него может возникнуть вопрос с рабочим местом. Свободных мест может и не быть. Если все-таки его принимают на службу, может получиться так, что свободное место есть не в том городе, где выпускник хотел бы служить.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Но и это не все. Чтобы стать сотрудником Следственного комитета, необходимо сдать квалификационный экзамен, который включает все уголовно-правовые дисциплины. Если обучающийся на юридическом факультете их углубленно не изучал, нет гарантии, что он обладает достаточными компетенциями для успешной сдачи, а Следственный комитет заинтересован в высококвалифицированных кадрах. Кроме того, аттестационная комиссия, которую проходит желающий служить в следственном ведомстве, представляет собой аналог приема на государственную гражданскую службу. Для некоторых это может быть серьезным барьером.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Еще одно преимущество целевиков - полноценный контракт на пять лет со всеми социальными гарантиями, который дает возможность служить, развиваться все это время и приобрести бесценный опыт.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 Если потенциальный следователь провалит квалификационный экзамен, когда он может его пересдать?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- Через короткое время он точно не сможет этого сделать. Получается, что молодой специалист с высшим юридическим образованием вынужден </w:t>
      </w: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lastRenderedPageBreak/>
        <w:t>сидеть без работы, потому что не смог сдать экзамен с первого раза и вынужден дожидаться пересдачи. Поэтому мы призываем людей определиться еще в старших классах школы. Ведь целевая подготовка - это идеальный вариант для человека, который точно уверен, что хочет служить на благо Родины и защищать интересы наших граждан.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 Предположим, я абитуриент и хочу получить целевое направление. Что мне нужно сделать?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Есть ряд документов, которые регламентируют целевую подготовку. Абитуриенту нужно обратиться в районный отдел Следственного комитета. Оттуда его направят в кадровое подразделение областного управления, где с ним начнут планомерную работу. Сейчас вносятся изменения в нормативную базу, чтобы выработать определенные критерии. Например, если у абитуриента будут высокие баллы по профильным дисциплинам, при поступлении ему вообще ничего не нужно будет сдавать. А если баллов будет недостаточно, он будет поступать по конкурсу целевой подготовки.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 Какие вузы осуществляют целевую подготовку студентов в интересах Следственного комитета?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Это Гомельский, Гродненский, Брестский, Витебский и Могилевский государственные университеты. Кроме того, такая подготовка осуществляется в двух столичных вузах - Белорусском государственном университете и Белорусском государственном экономическом университете. Здесь надо отметить, что каждый вуз закреплен за конкретным подразделением Следственного комитета, например: БГЭУ закреплен за УСК по городу Минску, а БГУ - за УСК по Минской области.</w:t>
      </w:r>
    </w:p>
    <w:p w:rsidR="00480F2C" w:rsidRPr="0082467E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82467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- В какие сроки абитуриент должен подать документы?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Начиная с 2024 года срок подачи документов в приемные комиссии вузов на целевую подготовку планируется с 27 июня по 2 июля. Вступительные испытания проходят с 4 июля по 10 июля, а зачисление целевиков - по 12 июля.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b/>
          <w:bCs/>
          <w:sz w:val="30"/>
          <w:szCs w:val="30"/>
          <w:lang w:eastAsia="ru-RU"/>
        </w:rPr>
        <w:t>- Расскажите об особенностях целевой подготовки студентов.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sz w:val="30"/>
          <w:szCs w:val="30"/>
          <w:lang w:eastAsia="ru-RU"/>
        </w:rPr>
        <w:t>- В настоящее время мы прорабатываем вопрос о том, чтобы после окончания вуза выпускник пришел к нам и сразу встал в строй. Чтобы ему не нужно было дополнительно проходить обучение по специализированным дисциплинам в Институте повышения квалификации и переподготовки Следственного комитета. Со стороны Министерства образования есть понимание. Мы работаем над тем, чтобы начиная с третьего или четвертого курса студенты-целевики дополнительно проходили физическую, огневую и строевую подготовку.</w:t>
      </w:r>
    </w:p>
    <w:p w:rsidR="00480F2C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Источник: Белорусское телеграфное агентство belta.by</w:t>
      </w:r>
    </w:p>
    <w:p w:rsidR="00000000" w:rsidRPr="00480F2C" w:rsidRDefault="00480F2C" w:rsidP="00480F2C">
      <w:pPr>
        <w:spacing w:after="165" w:line="240" w:lineRule="auto"/>
        <w:jc w:val="both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480F2C">
        <w:rPr>
          <w:rFonts w:ascii="Times New Roman" w:eastAsia="Times New Roman" w:hAnsi="Times New Roman" w:cs="Times New Roman"/>
          <w:i/>
          <w:iCs/>
          <w:sz w:val="30"/>
          <w:szCs w:val="30"/>
          <w:lang w:eastAsia="ru-RU"/>
        </w:rPr>
        <w:t>ссылка на источник: www.belta.by/interview/view/abiturient-dolzhen-byt-motivirovan-o-preimuschestv</w:t>
      </w:r>
    </w:p>
    <w:sectPr w:rsidR="001D3DCD" w:rsidRPr="00480F2C" w:rsidSect="00DD712A">
      <w:pgSz w:w="11906" w:h="16838"/>
      <w:pgMar w:top="426" w:right="566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7FD6F73"/>
    <w:multiLevelType w:val="multilevel"/>
    <w:tmpl w:val="998A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719112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0F2C"/>
    <w:rsid w:val="00480F2C"/>
    <w:rsid w:val="0058232E"/>
    <w:rsid w:val="0082467E"/>
    <w:rsid w:val="008D4512"/>
    <w:rsid w:val="00A664CA"/>
    <w:rsid w:val="00DA0ED9"/>
    <w:rsid w:val="00DD7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BD3F11-EFA3-4719-9A0C-77BFDAAC4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480F2C"/>
    <w:rPr>
      <w:i/>
      <w:iCs/>
    </w:rPr>
  </w:style>
  <w:style w:type="character" w:styleId="a4">
    <w:name w:val="Strong"/>
    <w:basedOn w:val="a0"/>
    <w:uiPriority w:val="22"/>
    <w:qFormat/>
    <w:rsid w:val="00480F2C"/>
    <w:rPr>
      <w:b/>
      <w:bCs/>
    </w:rPr>
  </w:style>
  <w:style w:type="paragraph" w:styleId="a5">
    <w:name w:val="Normal (Web)"/>
    <w:basedOn w:val="a"/>
    <w:uiPriority w:val="99"/>
    <w:semiHidden/>
    <w:unhideWhenUsed/>
    <w:rsid w:val="00480F2C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43517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97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2200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6131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9219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83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32413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1508925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rv-site/site/index.php?option=com_content&amp;view=article&amp;id=2329:o-preimushchestvakh-i-osobennostyakh-tselevoj-podgotovki-v-sk&amp;catid=8&amp;Itemid=18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1111</Words>
  <Characters>6336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Следственный комитет Республики Беларусь</Company>
  <LinksUpToDate>false</LinksUpToDate>
  <CharactersWithSpaces>7433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Лазько Оксана Антоновна</dc:creator>
  <cp:keywords/>
  <dc:description/>
  <cp:lastModifiedBy>User</cp:lastModifiedBy>
  <cp:revision>2</cp:revision>
  <dcterms:created xsi:type="dcterms:W3CDTF">2023-12-18T09:04:00Z</dcterms:created>
  <dcterms:modified xsi:type="dcterms:W3CDTF">2023-12-18T09:04:00Z</dcterms:modified>
</cp:coreProperties>
</file>